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4F073" w14:textId="1494FB5B" w:rsidR="00161D76" w:rsidRPr="00BC1058" w:rsidRDefault="00C45CC2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442E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2F6F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442E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14:paraId="70B9349B" w14:textId="62A4C7B3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(месяц) (номер)</w:t>
      </w:r>
    </w:p>
    <w:p w14:paraId="0C240D6E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23F6D2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C0C988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0027D2" w14:textId="77777777" w:rsidR="00161D76" w:rsidRPr="00BC1058" w:rsidRDefault="00161D76" w:rsidP="00161D76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046CB9" w14:textId="77777777" w:rsidR="00161D76" w:rsidRPr="00BC1058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CCBA8FC" w14:textId="77777777" w:rsidR="00161D76" w:rsidRPr="00BC1058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1E92BB" w14:textId="77777777" w:rsidR="00161D76" w:rsidRPr="00BC1058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EFD8D6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ВЕСТНИК</w:t>
      </w:r>
    </w:p>
    <w:p w14:paraId="1B5E7FD5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муниципальных правовых актов</w:t>
      </w:r>
    </w:p>
    <w:p w14:paraId="135ACC0C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Новомарковского сельского поселения</w:t>
      </w:r>
    </w:p>
    <w:p w14:paraId="1D52AEA5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Кантемировского муниципального района Воронежской области</w:t>
      </w:r>
    </w:p>
    <w:p w14:paraId="0802B1F5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A71B874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7BE19AD" w14:textId="0A70EB73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EBCC07" w14:textId="3517F98F" w:rsidR="00161D76" w:rsidRPr="00BC1058" w:rsidRDefault="00442E6A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</w:t>
      </w:r>
      <w:r w:rsidR="004250EB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2525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</w:t>
      </w:r>
      <w:r w:rsidR="007A271B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14:paraId="6AFEFBA3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30886E9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2C8BAA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Учредитель:</w:t>
      </w:r>
    </w:p>
    <w:p w14:paraId="0CF6A545" w14:textId="462602DE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народных депутатов Новомарковского сельского поселения Кантемировского муниципального района Воронежской области</w:t>
      </w:r>
    </w:p>
    <w:p w14:paraId="1383B8A9" w14:textId="3F4FFA72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A47B317" w14:textId="2BAE64BB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C5B18A6" w14:textId="2DCD736B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DD1A4EA" w14:textId="2EB08511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AEA730" w14:textId="77777777" w:rsidR="00EF579C" w:rsidRPr="00BC1058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7C7559" w14:textId="77777777" w:rsidR="00EF579C" w:rsidRPr="00BC1058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4EDB1C5" w14:textId="6DC9AF2D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A112ABB" w14:textId="77777777" w:rsidR="00823040" w:rsidRPr="00BC1058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2FF8EF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38B037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45538D" w14:textId="77777777" w:rsidR="00166646" w:rsidRDefault="0016664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0295A0" w14:textId="77777777" w:rsidR="00166646" w:rsidRDefault="0016664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9F5F6D" w14:textId="77777777" w:rsidR="00166646" w:rsidRDefault="0016664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7DE0D0" w14:textId="77777777" w:rsidR="00166646" w:rsidRDefault="0016664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DF4B2F" w14:textId="77777777" w:rsidR="00166646" w:rsidRDefault="0016664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B6E6A9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189B4B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DBAAB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B01283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924E3A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30FC22" w14:textId="77777777" w:rsidR="00BC1058" w:rsidRP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3892CF" w14:textId="77777777" w:rsidR="00823040" w:rsidRPr="00BC1058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13DF6" w14:textId="77777777" w:rsidR="00672870" w:rsidRPr="00BC1058" w:rsidRDefault="00672870" w:rsidP="006A0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EB831" w14:textId="77777777" w:rsidR="00672870" w:rsidRPr="00BC1058" w:rsidRDefault="0067287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7ECDC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60B4C" w14:textId="394A1CB0" w:rsidR="00FC7D9B" w:rsidRPr="00BC1058" w:rsidRDefault="00161D76" w:rsidP="00F04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6448DF6A" w14:textId="77777777" w:rsidR="00FC6B31" w:rsidRPr="00BC1058" w:rsidRDefault="00FC6B31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6"/>
        <w:tblW w:w="9351" w:type="dxa"/>
        <w:tblLook w:val="04A0" w:firstRow="1" w:lastRow="0" w:firstColumn="1" w:lastColumn="0" w:noHBand="0" w:noVBand="1"/>
      </w:tblPr>
      <w:tblGrid>
        <w:gridCol w:w="1779"/>
        <w:gridCol w:w="6276"/>
        <w:gridCol w:w="1296"/>
      </w:tblGrid>
      <w:tr w:rsidR="008506D2" w:rsidRPr="00BC1058" w14:paraId="6F4EE901" w14:textId="77777777" w:rsidTr="002F6F19">
        <w:trPr>
          <w:trHeight w:val="699"/>
        </w:trPr>
        <w:tc>
          <w:tcPr>
            <w:tcW w:w="1779" w:type="dxa"/>
          </w:tcPr>
          <w:p w14:paraId="02BC7259" w14:textId="0BB173AB" w:rsidR="008506D2" w:rsidRPr="00BC1058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решения, постановления</w:t>
            </w:r>
          </w:p>
        </w:tc>
        <w:tc>
          <w:tcPr>
            <w:tcW w:w="6276" w:type="dxa"/>
          </w:tcPr>
          <w:p w14:paraId="108D9E4B" w14:textId="4A498D3E" w:rsidR="008506D2" w:rsidRPr="00BC1058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решения, постановления</w:t>
            </w:r>
          </w:p>
        </w:tc>
        <w:tc>
          <w:tcPr>
            <w:tcW w:w="1296" w:type="dxa"/>
          </w:tcPr>
          <w:p w14:paraId="23FE56A6" w14:textId="77777777" w:rsidR="008506D2" w:rsidRPr="00BC1058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F0164" w:rsidRPr="00BC1058" w14:paraId="1655F7CC" w14:textId="77777777" w:rsidTr="002F6F19">
        <w:trPr>
          <w:trHeight w:val="699"/>
        </w:trPr>
        <w:tc>
          <w:tcPr>
            <w:tcW w:w="1779" w:type="dxa"/>
          </w:tcPr>
          <w:p w14:paraId="3A88BDAA" w14:textId="706F5426" w:rsidR="005F0164" w:rsidRPr="00BC1058" w:rsidRDefault="00FE50F7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№50</w:t>
            </w:r>
          </w:p>
        </w:tc>
        <w:tc>
          <w:tcPr>
            <w:tcW w:w="6276" w:type="dxa"/>
          </w:tcPr>
          <w:p w14:paraId="036FECED" w14:textId="77777777" w:rsidR="00EE0739" w:rsidRPr="00EE0739" w:rsidRDefault="00EE0739" w:rsidP="00EE07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Основных направлений бюджетной </w:t>
            </w:r>
          </w:p>
          <w:p w14:paraId="2AE0EF09" w14:textId="1C293B7F" w:rsidR="005F0164" w:rsidRPr="00BC1058" w:rsidRDefault="00EE0739" w:rsidP="00EE07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налоговой политики в </w:t>
            </w:r>
            <w:proofErr w:type="spellStart"/>
            <w:r w:rsidRPr="00EE0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Новомарковском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E0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сельском поселении на 2025 год и на плановый период 2026 и 2027 годов</w:t>
            </w:r>
          </w:p>
        </w:tc>
        <w:tc>
          <w:tcPr>
            <w:tcW w:w="1296" w:type="dxa"/>
          </w:tcPr>
          <w:p w14:paraId="123F02AA" w14:textId="525FD453" w:rsidR="005F0164" w:rsidRPr="00BC1058" w:rsidRDefault="00FE50F7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13.11.2024</w:t>
            </w:r>
          </w:p>
        </w:tc>
      </w:tr>
      <w:tr w:rsidR="005F0164" w:rsidRPr="00BC1058" w14:paraId="6DE279FA" w14:textId="77777777" w:rsidTr="002F6F19">
        <w:trPr>
          <w:trHeight w:val="699"/>
        </w:trPr>
        <w:tc>
          <w:tcPr>
            <w:tcW w:w="1779" w:type="dxa"/>
          </w:tcPr>
          <w:p w14:paraId="7FF94DEF" w14:textId="1519D769" w:rsidR="005F0164" w:rsidRPr="00BC1058" w:rsidRDefault="00FE50F7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№ 51</w:t>
            </w:r>
          </w:p>
        </w:tc>
        <w:tc>
          <w:tcPr>
            <w:tcW w:w="6276" w:type="dxa"/>
          </w:tcPr>
          <w:p w14:paraId="14484FD8" w14:textId="41926A9C" w:rsidR="00EE0739" w:rsidRPr="00EE0739" w:rsidRDefault="00EE0739" w:rsidP="00EE0739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E0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 прогнозе социально-экономического</w:t>
            </w:r>
            <w:r w:rsidR="00BA0C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EE0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развития Новомарковского сельского поселения Кантемировского муниципального района</w:t>
            </w:r>
            <w:r w:rsidR="00BA0C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EE0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Воронежской области</w:t>
            </w:r>
          </w:p>
          <w:p w14:paraId="352BDBE0" w14:textId="77777777" w:rsidR="00EE0739" w:rsidRPr="00EE0739" w:rsidRDefault="00EE0739" w:rsidP="00EE0739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E0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 2025 год и на плановый период 2026 и 2027 годов</w:t>
            </w:r>
          </w:p>
          <w:p w14:paraId="1A2FD724" w14:textId="77777777" w:rsidR="005F0164" w:rsidRPr="00BC1058" w:rsidRDefault="005F0164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14:paraId="385D49BC" w14:textId="5D2A3795" w:rsidR="005F0164" w:rsidRPr="00BC1058" w:rsidRDefault="00FE50F7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13.11.2024</w:t>
            </w:r>
          </w:p>
        </w:tc>
      </w:tr>
    </w:tbl>
    <w:p w14:paraId="3EF915CA" w14:textId="77777777" w:rsidR="005F0164" w:rsidRDefault="005F0164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35E746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E2C583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003CC6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34CB7C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863117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43B19F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8CD9DE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7D7F51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0C9419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B24980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CF461B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61AE8F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E65BDA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D68540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462AF6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F9A5D2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E05E07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DA2DFA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308AFC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0C4E1C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67AF2C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7EC846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94136E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E7223F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A0BE76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8BABB2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991673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F23E88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88FF2F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77AE58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AA0DCA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C4F36A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EE8BCA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D8E4B5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E7533E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B03FA0" w14:textId="77777777" w:rsidR="00166646" w:rsidRPr="005F0164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4D29FA" w14:textId="77777777" w:rsidR="00166646" w:rsidRDefault="0016664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CDCF7F" w14:textId="77777777" w:rsidR="00BA0C08" w:rsidRDefault="00BA0C0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2AB340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12B6701" w14:textId="77777777" w:rsidR="00BA0C08" w:rsidRPr="00BA0C08" w:rsidRDefault="00BA0C08" w:rsidP="00BA0C08">
      <w:pPr>
        <w:suppressAutoHyphens/>
        <w:spacing w:after="120" w:line="276" w:lineRule="auto"/>
        <w:jc w:val="center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АДМИНИСТРАЦИЯ НОВОМАРКОВСКОГО СЕЛЬСКОГО ПОСЕЛЕНИЯ</w:t>
      </w:r>
    </w:p>
    <w:p w14:paraId="091B7984" w14:textId="77777777" w:rsidR="00BA0C08" w:rsidRPr="00BA0C08" w:rsidRDefault="00BA0C08" w:rsidP="00BA0C08">
      <w:pPr>
        <w:suppressAutoHyphens/>
        <w:spacing w:after="120" w:line="276" w:lineRule="auto"/>
        <w:jc w:val="center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КАНТЕМИРОВСКОГО МУНИЦИПАЛЬНОГО РАЙОНА</w:t>
      </w:r>
    </w:p>
    <w:p w14:paraId="7E1182DC" w14:textId="77777777" w:rsidR="00BA0C08" w:rsidRPr="00BA0C08" w:rsidRDefault="00BA0C08" w:rsidP="00BA0C08">
      <w:pPr>
        <w:suppressAutoHyphens/>
        <w:spacing w:after="120" w:line="276" w:lineRule="auto"/>
        <w:jc w:val="center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ВОРОНЕЖСКОЙ ОБЛАСТИ</w:t>
      </w:r>
    </w:p>
    <w:p w14:paraId="00D61DD3" w14:textId="77777777" w:rsidR="00BA0C08" w:rsidRPr="00BA0C08" w:rsidRDefault="00BA0C08" w:rsidP="00BA0C08">
      <w:pPr>
        <w:keepNext/>
        <w:tabs>
          <w:tab w:val="num" w:pos="0"/>
        </w:tabs>
        <w:suppressAutoHyphens/>
        <w:spacing w:before="240" w:after="60" w:line="36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>ПОСТАНОВЛЕНИЕ</w:t>
      </w:r>
    </w:p>
    <w:p w14:paraId="3142CA58" w14:textId="77777777" w:rsidR="00BA0C08" w:rsidRPr="00BA0C08" w:rsidRDefault="00BA0C08" w:rsidP="00BA0C0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6A596FA1" w14:textId="77777777" w:rsidR="00BA0C08" w:rsidRPr="00BA0C08" w:rsidRDefault="00BA0C08" w:rsidP="00BA0C08">
      <w:pPr>
        <w:suppressAutoHyphens/>
        <w:spacing w:after="200" w:line="360" w:lineRule="auto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highlight w:val="white"/>
          <w:lang w:eastAsia="zh-CN"/>
        </w:rPr>
        <w:t xml:space="preserve"> № 50 от   13.11.2024 г.</w:t>
      </w:r>
    </w:p>
    <w:p w14:paraId="041C5AC8" w14:textId="77777777" w:rsidR="00BA0C08" w:rsidRPr="00BA0C08" w:rsidRDefault="00BA0C08" w:rsidP="00BA0C08">
      <w:pPr>
        <w:suppressAutoHyphens/>
        <w:spacing w:after="200" w:line="360" w:lineRule="auto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lang w:eastAsia="zh-CN"/>
        </w:rPr>
        <w:t>с. Новомарковка</w:t>
      </w:r>
      <w:r w:rsidRPr="00BA0C08">
        <w:rPr>
          <w:rFonts w:ascii="Calibri" w:eastAsia="Times New Roman" w:hAnsi="Calibri" w:cs="Times New Roman"/>
          <w:sz w:val="24"/>
          <w:lang w:eastAsia="zh-CN"/>
        </w:rPr>
        <w:t xml:space="preserve">                </w:t>
      </w:r>
    </w:p>
    <w:p w14:paraId="4ED35A03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Основных направлений бюджетной </w:t>
      </w:r>
    </w:p>
    <w:p w14:paraId="1D30F724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налоговой политики в </w:t>
      </w:r>
      <w:proofErr w:type="spellStart"/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Новомарковском</w:t>
      </w:r>
      <w:proofErr w:type="spellEnd"/>
    </w:p>
    <w:p w14:paraId="7A85CF94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на 2025 год и на </w:t>
      </w:r>
    </w:p>
    <w:p w14:paraId="7A79671C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2026 и 2027 годов</w:t>
      </w:r>
    </w:p>
    <w:p w14:paraId="1E75913D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19293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разработки проекта решения Совета народных депутатов Новомарковского сельского поселения «О бюджете поселения на 2025 год и на плановый период 2026 и 2027 годы» администрация Новомарковского сельского поселения</w:t>
      </w:r>
    </w:p>
    <w:p w14:paraId="1770DAD6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7F784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14:paraId="7E2F707F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FBA767" w14:textId="77777777" w:rsidR="00BA0C08" w:rsidRPr="00BA0C08" w:rsidRDefault="00BA0C08" w:rsidP="00BA0C08">
      <w:pPr>
        <w:numPr>
          <w:ilvl w:val="0"/>
          <w:numId w:val="123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прилагаемые Основные направления бюджетной и налоговой политики в </w:t>
      </w:r>
      <w:proofErr w:type="spellStart"/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Новомарковском</w:t>
      </w:r>
      <w:proofErr w:type="spellEnd"/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на 2025 год и на плановый период 2026 и 2027 годов.</w:t>
      </w:r>
    </w:p>
    <w:p w14:paraId="5D521094" w14:textId="77777777" w:rsidR="00BA0C08" w:rsidRPr="00BA0C08" w:rsidRDefault="00BA0C08" w:rsidP="00BA0C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52E8D7" w14:textId="77777777" w:rsidR="00BA0C08" w:rsidRPr="00BA0C08" w:rsidRDefault="00BA0C08" w:rsidP="00BA0C08">
      <w:pPr>
        <w:numPr>
          <w:ilvl w:val="0"/>
          <w:numId w:val="123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 бюджетного планирования местного бюджета при планировании расходов на 2025-2027 годы руководствоваться Основными направлениями бюджетной и налоговой политики в </w:t>
      </w:r>
      <w:proofErr w:type="spellStart"/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Новомарковском</w:t>
      </w:r>
      <w:proofErr w:type="spellEnd"/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на 2025 год и на плановый период 2026 и 2027 годов.</w:t>
      </w:r>
    </w:p>
    <w:p w14:paraId="77BB493B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F5676C" w14:textId="77777777" w:rsidR="00BA0C08" w:rsidRPr="00BA0C08" w:rsidRDefault="00BA0C08" w:rsidP="00BA0C08">
      <w:pPr>
        <w:numPr>
          <w:ilvl w:val="0"/>
          <w:numId w:val="123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zh-CN"/>
        </w:rPr>
        <w:t>Бухгалтеру МКУ «Центр бухгалтерского учета и отчетности» (</w:t>
      </w:r>
      <w:proofErr w:type="spellStart"/>
      <w:r w:rsidRPr="00BA0C08">
        <w:rPr>
          <w:rFonts w:ascii="Times New Roman" w:eastAsia="Times New Roman" w:hAnsi="Times New Roman" w:cs="Times New Roman"/>
          <w:sz w:val="24"/>
          <w:szCs w:val="24"/>
          <w:lang w:eastAsia="zh-CN"/>
        </w:rPr>
        <w:t>Буриевой</w:t>
      </w:r>
      <w:proofErr w:type="spellEnd"/>
      <w:r w:rsidRPr="00BA0C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М.В.) при формировании бюджета поселения на </w:t>
      </w: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и на плановый период 2026 и 2027 </w:t>
      </w:r>
      <w:r w:rsidRPr="00BA0C08">
        <w:rPr>
          <w:rFonts w:ascii="Times New Roman" w:eastAsia="Times New Roman" w:hAnsi="Times New Roman" w:cs="Times New Roman"/>
          <w:sz w:val="24"/>
          <w:szCs w:val="24"/>
          <w:lang w:eastAsia="zh-CN"/>
        </w:rPr>
        <w:t>годов руководствоваться Основными направлениями бюджетной и налоговой политики.</w:t>
      </w:r>
    </w:p>
    <w:p w14:paraId="6F8D9856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1A0FFB" w14:textId="77777777" w:rsidR="00BA0C08" w:rsidRPr="00BA0C08" w:rsidRDefault="00BA0C08" w:rsidP="00BA0C08">
      <w:pPr>
        <w:numPr>
          <w:ilvl w:val="0"/>
          <w:numId w:val="123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постановление вступает в силу с момента его официального опубликования в Вестнике муниципальных правовых актов Новомарковского сельского поселения Кантемировского муниципального района.</w:t>
      </w:r>
    </w:p>
    <w:p w14:paraId="50E3EA06" w14:textId="77777777" w:rsidR="00BA0C08" w:rsidRPr="00BA0C08" w:rsidRDefault="00BA0C08" w:rsidP="00BA0C08">
      <w:pPr>
        <w:suppressAutoHyphens/>
        <w:spacing w:after="200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95B9DA" w14:textId="77777777" w:rsidR="00BA0C08" w:rsidRPr="00BA0C08" w:rsidRDefault="00BA0C08" w:rsidP="00BA0C08">
      <w:pPr>
        <w:numPr>
          <w:ilvl w:val="0"/>
          <w:numId w:val="123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 исполнением настоящего постановления оставляю за собой.</w:t>
      </w:r>
    </w:p>
    <w:p w14:paraId="5507B995" w14:textId="77777777" w:rsidR="00BA0C08" w:rsidRPr="00BA0C08" w:rsidRDefault="00BA0C08" w:rsidP="00BA0C08">
      <w:pPr>
        <w:suppressAutoHyphens/>
        <w:spacing w:after="200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677DB8" w14:textId="77777777" w:rsidR="00BA0C08" w:rsidRPr="00BA0C08" w:rsidRDefault="00BA0C08" w:rsidP="00BA0C0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4EC799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4C048F" w14:textId="0FE2D028" w:rsidR="00BA0C08" w:rsidRPr="00BA0C08" w:rsidRDefault="00BA0C08" w:rsidP="00BA0C08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Новомарковского сельского поселения                                       О. В. Буракова</w:t>
      </w:r>
    </w:p>
    <w:p w14:paraId="1D57C2D5" w14:textId="77777777" w:rsidR="00BA0C08" w:rsidRPr="00BA0C08" w:rsidRDefault="00BA0C08" w:rsidP="00BA0C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55B837" w14:textId="77777777" w:rsidR="00BA0C08" w:rsidRPr="00BA0C08" w:rsidRDefault="00BA0C08" w:rsidP="00BC7C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890D7F" w14:textId="77777777" w:rsidR="00BA0C08" w:rsidRPr="00BA0C08" w:rsidRDefault="00BA0C08" w:rsidP="00BA0C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D769D3" w14:textId="77777777" w:rsidR="00BA0C08" w:rsidRPr="00BA0C08" w:rsidRDefault="00BA0C08" w:rsidP="00BA0C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038F55" w14:textId="77777777" w:rsidR="00BA0C08" w:rsidRPr="00BA0C08" w:rsidRDefault="00BA0C08" w:rsidP="00BA0C08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к постановлению</w:t>
      </w:r>
    </w:p>
    <w:p w14:paraId="159E74E4" w14:textId="77777777" w:rsidR="00BA0C08" w:rsidRPr="00BA0C08" w:rsidRDefault="00BA0C08" w:rsidP="00BA0C08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 Новомарковского</w:t>
      </w:r>
    </w:p>
    <w:p w14:paraId="7AF70D77" w14:textId="77777777" w:rsidR="00BA0C08" w:rsidRPr="00BA0C08" w:rsidRDefault="00BA0C08" w:rsidP="00BA0C08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zh-CN"/>
        </w:rPr>
        <w:t>сельского поселения</w:t>
      </w:r>
    </w:p>
    <w:p w14:paraId="72CC88BC" w14:textId="77777777" w:rsidR="00BA0C08" w:rsidRPr="00BA0C08" w:rsidRDefault="00BA0C08" w:rsidP="00BA0C08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A0C08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от 13 .11.2024 г.  № </w:t>
      </w:r>
      <w:r w:rsidRPr="00BA0C08">
        <w:rPr>
          <w:rFonts w:ascii="Times New Roman" w:eastAsia="Times New Roman" w:hAnsi="Times New Roman" w:cs="Times New Roman"/>
          <w:sz w:val="24"/>
          <w:szCs w:val="24"/>
          <w:lang w:eastAsia="zh-CN"/>
        </w:rPr>
        <w:t>50</w:t>
      </w:r>
    </w:p>
    <w:p w14:paraId="2BA693E7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4C548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1361E" w14:textId="77777777" w:rsidR="00BA0C08" w:rsidRPr="00BA0C08" w:rsidRDefault="00BA0C08" w:rsidP="00BA0C08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</w:t>
      </w:r>
    </w:p>
    <w:p w14:paraId="0DD60A5F" w14:textId="77777777" w:rsidR="00BA0C08" w:rsidRPr="00BA0C08" w:rsidRDefault="00BA0C08" w:rsidP="00BA0C08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бюджетной и налоговой политики в </w:t>
      </w:r>
      <w:proofErr w:type="spellStart"/>
      <w:r w:rsidRPr="00BA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Новомарковском</w:t>
      </w:r>
      <w:proofErr w:type="spellEnd"/>
      <w:r w:rsidRPr="00BA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сельском поселении</w:t>
      </w:r>
    </w:p>
    <w:p w14:paraId="6758A085" w14:textId="77777777" w:rsidR="00BA0C08" w:rsidRPr="00BA0C08" w:rsidRDefault="00BA0C08" w:rsidP="00BA0C08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2025 год и на плановый период 2026 и 2027 годов</w:t>
      </w:r>
    </w:p>
    <w:p w14:paraId="4E130F7E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46344E" w14:textId="77777777" w:rsidR="00BA0C08" w:rsidRPr="00BA0C08" w:rsidRDefault="00BA0C08" w:rsidP="00BA0C08">
      <w:pPr>
        <w:suppressAutoHyphens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бюджетной и налоговой политики в </w:t>
      </w:r>
      <w:proofErr w:type="spellStart"/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Новомарковском</w:t>
      </w:r>
      <w:proofErr w:type="spellEnd"/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на 2025 год и на плановый период 2026 и 2027 годов разработаны и </w:t>
      </w:r>
      <w:r w:rsidRPr="00BA0C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подготовлены в соответствии с требованиями Бюджетного кодекса Российской Федерации и решения Совета народных депутатов Новомарковского сельского поселения от 16.11.2011г.  № 71 «О бюджетном процессе в </w:t>
      </w:r>
      <w:proofErr w:type="spellStart"/>
      <w:r w:rsidRPr="00BA0C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Новомарковском</w:t>
      </w:r>
      <w:proofErr w:type="spellEnd"/>
      <w:r w:rsidRPr="00BA0C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сельском поселении Кантемировского муниципального района Воронежской области».</w:t>
      </w:r>
    </w:p>
    <w:p w14:paraId="3C5184E1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При подготовке учтены положения:</w:t>
      </w:r>
    </w:p>
    <w:p w14:paraId="1E637ED6" w14:textId="77777777" w:rsidR="00BA0C08" w:rsidRPr="00BA0C08" w:rsidRDefault="00BA0C08" w:rsidP="00BA0C08">
      <w:pPr>
        <w:numPr>
          <w:ilvl w:val="0"/>
          <w:numId w:val="188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Бюджетного послания Президента Российской Федерации о бюджетной политике в 2023 - 2025 годах;</w:t>
      </w:r>
    </w:p>
    <w:p w14:paraId="6A059C13" w14:textId="77777777" w:rsidR="00BA0C08" w:rsidRPr="00BA0C08" w:rsidRDefault="00BA0C08" w:rsidP="00BA0C08">
      <w:pPr>
        <w:numPr>
          <w:ilvl w:val="0"/>
          <w:numId w:val="188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основных направлений налоговой политики Российской Федерации на </w:t>
      </w:r>
      <w:r w:rsidRPr="00BA0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2025 год и на плановый период 2026 и 2027 </w:t>
      </w:r>
      <w:r w:rsidRPr="00BA0C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годов;</w:t>
      </w:r>
    </w:p>
    <w:p w14:paraId="744177EA" w14:textId="77777777" w:rsidR="00BA0C08" w:rsidRPr="00BA0C08" w:rsidRDefault="00BA0C08" w:rsidP="00BA0C08">
      <w:pPr>
        <w:numPr>
          <w:ilvl w:val="0"/>
          <w:numId w:val="188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Указов президента Российской Федерации от 07 мая 2018 года;</w:t>
      </w:r>
    </w:p>
    <w:p w14:paraId="0EA2453F" w14:textId="77777777" w:rsidR="00BA0C08" w:rsidRPr="00BA0C08" w:rsidRDefault="00BA0C08" w:rsidP="00BA0C08">
      <w:pPr>
        <w:numPr>
          <w:ilvl w:val="0"/>
          <w:numId w:val="188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Основных направлений деятельности Правительства Российской Федерации на период до 2025 года.</w:t>
      </w:r>
    </w:p>
    <w:p w14:paraId="02473178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</w:t>
      </w:r>
      <w:r w:rsidRPr="00BA0C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Бюджетная и налоговая политика Новомарковского сельского поселения Кантемировского муниципального района Воронежской области в 2025 - 2027 годах будет направлена на создание условий социально-экономического развития Новомарковского сельского поселения. </w:t>
      </w:r>
      <w:r w:rsidRPr="00BA0C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14:paraId="00418930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Предстоит сформировать и реализовать предсказуемую и ответственную бюджетную политику, нацеленную на повышения эффективности бюджетных расходов Новомарковского сельского поселения на 2025 - 2027 годы:</w:t>
      </w:r>
    </w:p>
    <w:p w14:paraId="6D389994" w14:textId="77777777" w:rsidR="00BA0C08" w:rsidRPr="00BA0C08" w:rsidRDefault="00BA0C08" w:rsidP="00BA0C08">
      <w:pPr>
        <w:numPr>
          <w:ilvl w:val="0"/>
          <w:numId w:val="186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совершенствование программно-целевых принципов организации деятельности структурных подразделений </w:t>
      </w:r>
      <w:r w:rsidRPr="00BA0C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Новомарковского сельского поселения Кантемировского муниципального района Воронежской области;</w:t>
      </w:r>
    </w:p>
    <w:p w14:paraId="2F68BADF" w14:textId="77777777" w:rsidR="00BA0C08" w:rsidRPr="00BA0C08" w:rsidRDefault="00BA0C08" w:rsidP="00BA0C08">
      <w:pPr>
        <w:numPr>
          <w:ilvl w:val="0"/>
          <w:numId w:val="186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повышение эффективности предоставления муниципальных услуг;</w:t>
      </w:r>
    </w:p>
    <w:p w14:paraId="5FD5CD42" w14:textId="77777777" w:rsidR="00BA0C08" w:rsidRPr="00BA0C08" w:rsidRDefault="00BA0C08" w:rsidP="00BA0C08">
      <w:pPr>
        <w:numPr>
          <w:ilvl w:val="0"/>
          <w:numId w:val="186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повышение эффективности распределения средств местного бюджета;</w:t>
      </w:r>
    </w:p>
    <w:p w14:paraId="28304B6C" w14:textId="77777777" w:rsidR="00BA0C08" w:rsidRPr="00BA0C08" w:rsidRDefault="00BA0C08" w:rsidP="00BA0C08">
      <w:pPr>
        <w:numPr>
          <w:ilvl w:val="0"/>
          <w:numId w:val="186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zh-CN"/>
        </w:rPr>
        <w:t>оптимизация функций муниципального управления, повышение эффективности их обеспечения;</w:t>
      </w:r>
    </w:p>
    <w:p w14:paraId="5FCA3E08" w14:textId="77777777" w:rsidR="00BA0C08" w:rsidRPr="00BA0C08" w:rsidRDefault="00BA0C08" w:rsidP="00BA0C08">
      <w:pPr>
        <w:numPr>
          <w:ilvl w:val="0"/>
          <w:numId w:val="186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повышение эффективности бюджетных расходов на местном уровне;</w:t>
      </w:r>
    </w:p>
    <w:p w14:paraId="6CBAA3E7" w14:textId="77777777" w:rsidR="00BA0C08" w:rsidRPr="00BA0C08" w:rsidRDefault="00BA0C08" w:rsidP="00BA0C08">
      <w:pPr>
        <w:numPr>
          <w:ilvl w:val="0"/>
          <w:numId w:val="186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системы муниципального финансового контроля.</w:t>
      </w:r>
    </w:p>
    <w:p w14:paraId="4F2EBD71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Необходимым условием достижения поставленных задач является совместная работа администрации Новомарковского сельского поселения, Совета народных депутатов Новомарковского сельского поселения, субъектов бюджетного планирования по важнейшим направлениям деятельности в сфере бюджетной и налоговой политики.</w:t>
      </w:r>
    </w:p>
    <w:p w14:paraId="4F2680E0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Формирование проекта местного бюджета будет осуществляться путем уточнения основных параметров на 2025- 2026 годы и определения параметров на 2027 год.</w:t>
      </w:r>
    </w:p>
    <w:p w14:paraId="132AEFA3" w14:textId="77777777" w:rsidR="00BA0C08" w:rsidRPr="00BA0C08" w:rsidRDefault="00BA0C08" w:rsidP="00BA0C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380705" w14:textId="77777777" w:rsidR="00BA0C08" w:rsidRPr="00BA0C08" w:rsidRDefault="00BA0C08" w:rsidP="00BA0C08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Основные задачи бюджетной и налоговой политики</w:t>
      </w:r>
    </w:p>
    <w:p w14:paraId="0D723D9C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Исходя из текущей экономической ситуации и задач, поставленных Президентом и Правительством Российской Федерации, бюджетная политика </w:t>
      </w:r>
      <w:r w:rsidRPr="00BA0C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Новомарковского сельского поселения </w:t>
      </w: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2025-2027 годах будет направлена на:</w:t>
      </w:r>
    </w:p>
    <w:p w14:paraId="72B247A3" w14:textId="77777777" w:rsidR="00BA0C08" w:rsidRPr="00BA0C08" w:rsidRDefault="00BA0C08" w:rsidP="00BA0C08">
      <w:pPr>
        <w:numPr>
          <w:ilvl w:val="0"/>
          <w:numId w:val="190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сохранение и развитие налогового потенциала на территории Новомарковского сельского поселения, формирование благоприятных условий для развития малого бизнеса и содействия занятости населения;</w:t>
      </w:r>
    </w:p>
    <w:p w14:paraId="3C731A5F" w14:textId="77777777" w:rsidR="00BA0C08" w:rsidRPr="00BA0C08" w:rsidRDefault="00BA0C08" w:rsidP="00BA0C08">
      <w:pPr>
        <w:numPr>
          <w:ilvl w:val="0"/>
          <w:numId w:val="190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сбалансированности и устойчивости бюджетной системы Новомарковского сельского поселения;</w:t>
      </w:r>
    </w:p>
    <w:p w14:paraId="26C7868E" w14:textId="77777777" w:rsidR="00BA0C08" w:rsidRPr="00BA0C08" w:rsidRDefault="00BA0C08" w:rsidP="00BA0C08">
      <w:pPr>
        <w:numPr>
          <w:ilvl w:val="0"/>
          <w:numId w:val="190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политики сдерживания роста бюджетных расходов при безусловном исполнении действующих расходных обязательств, в первую очередь перед гражданами;</w:t>
      </w:r>
    </w:p>
    <w:p w14:paraId="4F81B978" w14:textId="77777777" w:rsidR="00BA0C08" w:rsidRPr="00BA0C08" w:rsidRDefault="00BA0C08" w:rsidP="00BA0C08">
      <w:pPr>
        <w:numPr>
          <w:ilvl w:val="0"/>
          <w:numId w:val="190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адресное решение социальных проблем, повышение качества предоставляемых муниципальных услуг;</w:t>
      </w:r>
    </w:p>
    <w:p w14:paraId="3EB5202A" w14:textId="77777777" w:rsidR="00BA0C08" w:rsidRPr="00BA0C08" w:rsidRDefault="00BA0C08" w:rsidP="00BA0C08">
      <w:pPr>
        <w:numPr>
          <w:ilvl w:val="0"/>
          <w:numId w:val="190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расходования бюджетных средств, сокращение неэффективных расходов;</w:t>
      </w:r>
    </w:p>
    <w:p w14:paraId="459FB07E" w14:textId="77777777" w:rsidR="00BA0C08" w:rsidRPr="00BA0C08" w:rsidRDefault="00BA0C08" w:rsidP="00BA0C08">
      <w:pPr>
        <w:numPr>
          <w:ilvl w:val="0"/>
          <w:numId w:val="190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нормативной базы по переходу к программному бюджету и внедрение муниципальных программ;</w:t>
      </w:r>
    </w:p>
    <w:p w14:paraId="1A42A552" w14:textId="77777777" w:rsidR="00BA0C08" w:rsidRPr="00BA0C08" w:rsidRDefault="00BA0C08" w:rsidP="00BA0C08">
      <w:pPr>
        <w:numPr>
          <w:ilvl w:val="0"/>
          <w:numId w:val="190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финансового контроля, повышения его роли в управлении бюджетным процессом, в том числе в целях оценки эффективности направления и использования бюджетных средств и анализа достигнутых средств и анализа достигнутых результатов при выполнении муниципальных заданий.</w:t>
      </w:r>
    </w:p>
    <w:p w14:paraId="18E87555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9ECA3" w14:textId="77777777" w:rsidR="00BA0C08" w:rsidRPr="00BA0C08" w:rsidRDefault="00BA0C08" w:rsidP="00BA0C08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Политика в области доходов</w:t>
      </w:r>
    </w:p>
    <w:p w14:paraId="3127E9E1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трехлетней перспективе налоговая политика в </w:t>
      </w:r>
      <w:proofErr w:type="spellStart"/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Новомарковском</w:t>
      </w:r>
      <w:proofErr w:type="spellEnd"/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будет направлена на создание условий для дальнейшего развития экономики. </w:t>
      </w:r>
    </w:p>
    <w:p w14:paraId="63442D36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Этому будут способствовать следующие стратегические направления:</w:t>
      </w:r>
    </w:p>
    <w:p w14:paraId="49874D9A" w14:textId="77777777" w:rsidR="00BA0C08" w:rsidRPr="00BA0C08" w:rsidRDefault="00BA0C08" w:rsidP="00BA0C08">
      <w:pPr>
        <w:numPr>
          <w:ilvl w:val="0"/>
          <w:numId w:val="19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тесного взаимодействия со всеми администраторами доходов, направленного, в первую очередь, на безусловное исполнение всеми налогоплательщиками платежной дисциплины;</w:t>
      </w:r>
    </w:p>
    <w:p w14:paraId="66B8F6BE" w14:textId="77777777" w:rsidR="00BA0C08" w:rsidRPr="00BA0C08" w:rsidRDefault="00BA0C08" w:rsidP="00BA0C08">
      <w:pPr>
        <w:numPr>
          <w:ilvl w:val="0"/>
          <w:numId w:val="19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</w:t>
      </w:r>
      <w:proofErr w:type="spellStart"/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претензионно</w:t>
      </w:r>
      <w:proofErr w:type="spellEnd"/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исковой работы с неплательщиками и осуществление мер принудительного взыскания задолженности.</w:t>
      </w:r>
    </w:p>
    <w:p w14:paraId="60DEC325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По-прежнему значительное внимание будет отводиться обеспечению эффективности управления муниципальной собственностью Новомарковского сельского поселения за счет совершенствования механизмов управления.</w:t>
      </w:r>
    </w:p>
    <w:p w14:paraId="5CF14066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этой задачи будет проводиться посредством оптимизации структуры муниципальной собственности поселения, исходя из принципа бюджетной отдачи.</w:t>
      </w:r>
    </w:p>
    <w:p w14:paraId="2E4080B7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Налоговая политика в поселении будет формироваться также с учетом изменений, принятых и планируемых к принятию на федеральном уровне.</w:t>
      </w:r>
    </w:p>
    <w:p w14:paraId="7B96C963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2B8E428" w14:textId="77777777" w:rsidR="00BA0C08" w:rsidRPr="00BA0C08" w:rsidRDefault="00BA0C08" w:rsidP="00BA0C08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Бюджетная политика в области расходов</w:t>
      </w:r>
    </w:p>
    <w:p w14:paraId="6A15C2D9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связи с существующей диспропорцией роста доходов и расходов местного бюджета, в среднесрочном периоде сохранятся бюджетные ограничения при формировании политики в области расходов местного бюджета.</w:t>
      </w:r>
    </w:p>
    <w:p w14:paraId="5FE0E362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14:paraId="51801DA9" w14:textId="77777777" w:rsidR="00BA0C08" w:rsidRPr="00BA0C08" w:rsidRDefault="00BA0C08" w:rsidP="00BA0C08">
      <w:pPr>
        <w:numPr>
          <w:ilvl w:val="0"/>
          <w:numId w:val="189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объективности и качества бюджетного планирования на основе муниципальных заданий на оказание муниципальных услуг и нормативов затрат на оказание муниципальных услуг;</w:t>
      </w:r>
    </w:p>
    <w:p w14:paraId="3AFECE49" w14:textId="77777777" w:rsidR="00BA0C08" w:rsidRPr="00BA0C08" w:rsidRDefault="00BA0C08" w:rsidP="00BA0C08">
      <w:pPr>
        <w:numPr>
          <w:ilvl w:val="0"/>
          <w:numId w:val="189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14:paraId="5C3CA3F4" w14:textId="77777777" w:rsidR="00BA0C08" w:rsidRPr="00BA0C08" w:rsidRDefault="00BA0C08" w:rsidP="00BA0C08">
      <w:pPr>
        <w:numPr>
          <w:ilvl w:val="0"/>
          <w:numId w:val="189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участия, исходя из возможностей местного бюджета в реализации программ и мероприятий, софинансируемых из федерального и областного бюджетов;</w:t>
      </w:r>
    </w:p>
    <w:p w14:paraId="1D6AB4E3" w14:textId="77777777" w:rsidR="00BA0C08" w:rsidRPr="00BA0C08" w:rsidRDefault="00BA0C08" w:rsidP="00BA0C08">
      <w:pPr>
        <w:numPr>
          <w:ilvl w:val="0"/>
          <w:numId w:val="189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качества принимаемых целевых программ.</w:t>
      </w:r>
    </w:p>
    <w:p w14:paraId="21AA3BDD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AC74722" w14:textId="77777777" w:rsidR="00BA0C08" w:rsidRPr="00BA0C08" w:rsidRDefault="00BA0C08" w:rsidP="00BA0C08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Особенности формирования отдельных направлений расходов</w:t>
      </w:r>
    </w:p>
    <w:p w14:paraId="6A009F84" w14:textId="77777777" w:rsidR="00BA0C08" w:rsidRPr="00BA0C08" w:rsidRDefault="00BA0C08" w:rsidP="00BA0C08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 бюджета и приоритеты бюджетных расходов</w:t>
      </w:r>
    </w:p>
    <w:p w14:paraId="34F485B0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основной целью бюджетной политики на среднесрочную перспективу в качестве приоритетов бюджетных расходов определены:</w:t>
      </w:r>
    </w:p>
    <w:p w14:paraId="23B978A5" w14:textId="77777777" w:rsidR="00BA0C08" w:rsidRPr="00BA0C08" w:rsidRDefault="00BA0C08" w:rsidP="00BA0C08">
      <w:pPr>
        <w:numPr>
          <w:ilvl w:val="0"/>
          <w:numId w:val="187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заработной платы работникам администрации и социальной сферы (учреждений культуры поселений) и работникам администрации Новомарковского сельского поселения;</w:t>
      </w:r>
    </w:p>
    <w:p w14:paraId="1D562544" w14:textId="77777777" w:rsidR="00BA0C08" w:rsidRPr="00BA0C08" w:rsidRDefault="00BA0C08" w:rsidP="00BA0C08">
      <w:pPr>
        <w:numPr>
          <w:ilvl w:val="0"/>
          <w:numId w:val="187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 обеспечении жилищно-коммунального хозяйства поселения. </w:t>
      </w:r>
    </w:p>
    <w:p w14:paraId="0CE05495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Расходы на выплату заработной платы с начислениями работникам администрации и социальной сферы будут формироваться в пределах существующей штатной численности работников муниципальных учреждений по состоянию на 1 января 2023 года с учетом, установленного на федеральном уровне минимального размера оплаты труда.</w:t>
      </w:r>
    </w:p>
    <w:p w14:paraId="1519986C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1F914DE" w14:textId="77777777" w:rsidR="00BA0C08" w:rsidRPr="00BA0C08" w:rsidRDefault="00BA0C08" w:rsidP="00BA0C08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Политика в области формирования межбюджетных отношений</w:t>
      </w:r>
    </w:p>
    <w:p w14:paraId="1BA253E1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Межбюджетные отношения на 2025-2027 годы будут формироваться в соответствии с требованиями Бюджетного кодекса Российской Федерации, Законом Воронежской области </w:t>
      </w:r>
      <w:r w:rsidRPr="00BA0C08">
        <w:rPr>
          <w:rFonts w:ascii="Times New Roman" w:eastAsia="Times New Roman" w:hAnsi="Times New Roman" w:cs="Times New Roman"/>
          <w:sz w:val="24"/>
          <w:szCs w:val="24"/>
          <w:lang w:eastAsia="zh-CN"/>
        </w:rPr>
        <w:t>от 23 декабря 2011 года № 68-ОЗ «О межбюджетных отношениях органов государственной власти и органов местного самоуправления в Воронежской области»</w:t>
      </w: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78A04D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AA8157" w14:textId="77777777" w:rsidR="00BA0C08" w:rsidRPr="00BC7C1E" w:rsidRDefault="00BA0C08" w:rsidP="00BA0C08">
      <w:pPr>
        <w:numPr>
          <w:ilvl w:val="0"/>
          <w:numId w:val="123"/>
        </w:num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в области управления муниципальным долгом</w:t>
      </w:r>
    </w:p>
    <w:p w14:paraId="66C1B46E" w14:textId="77777777" w:rsidR="00BC7C1E" w:rsidRPr="00BA0C08" w:rsidRDefault="00BC7C1E" w:rsidP="00BA0C08">
      <w:pPr>
        <w:numPr>
          <w:ilvl w:val="0"/>
          <w:numId w:val="123"/>
        </w:num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</w:p>
    <w:p w14:paraId="4330B881" w14:textId="77777777" w:rsidR="00BA0C08" w:rsidRPr="00BA0C08" w:rsidRDefault="00BA0C08" w:rsidP="00BA0C08">
      <w:pPr>
        <w:suppressAutoHyphens/>
        <w:spacing w:after="0" w:line="240" w:lineRule="auto"/>
        <w:ind w:left="360"/>
        <w:jc w:val="center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Новомарковского муниципального района</w:t>
      </w:r>
    </w:p>
    <w:p w14:paraId="3F22F4CB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Долговая политика администрации Новомарковского сельского поселения в 2025-2027 годах будет продолжать строиться на принципах безусловного и своевременного исполнения и обслуживания принятых долговых обязательств Новомарковского сельского поселения, а также поддержания объема муниципального долга на экономически безопасном уровне.</w:t>
      </w:r>
    </w:p>
    <w:p w14:paraId="3B15F7F9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6D855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Планирование объема муниципального долга будет осуществляться с учетом ограничений уровня долговой нагрузки, установленных бюджетным законодательством.</w:t>
      </w:r>
    </w:p>
    <w:p w14:paraId="51361CA7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3F62277" w14:textId="77777777" w:rsidR="00BA0C08" w:rsidRPr="00BA0C08" w:rsidRDefault="00BA0C08" w:rsidP="00BA0C08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Совершенствование управления исполнением местного бюджета</w:t>
      </w:r>
    </w:p>
    <w:p w14:paraId="3494E302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Управление исполнением местного бюджета в первую очередь ориентировано на повышение эффективности и строгое соблюдение бюджетной   дисциплины   всеми   участниками   бюджетного процесса, включая:</w:t>
      </w:r>
    </w:p>
    <w:p w14:paraId="4ED58AE8" w14:textId="77777777" w:rsidR="00BA0C08" w:rsidRPr="00BA0C08" w:rsidRDefault="00BA0C08" w:rsidP="00BA0C08">
      <w:pPr>
        <w:numPr>
          <w:ilvl w:val="0"/>
          <w:numId w:val="185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управления ликвидностью местного бюджета в целях эффективного использования бюджетных средств;</w:t>
      </w:r>
    </w:p>
    <w:p w14:paraId="713ED58C" w14:textId="77777777" w:rsidR="00BA0C08" w:rsidRPr="00BA0C08" w:rsidRDefault="00BA0C08" w:rsidP="00BA0C08">
      <w:pPr>
        <w:numPr>
          <w:ilvl w:val="0"/>
          <w:numId w:val="185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местного бюджета на основе кассового плана;</w:t>
      </w:r>
    </w:p>
    <w:p w14:paraId="129351F3" w14:textId="77777777" w:rsidR="00BA0C08" w:rsidRPr="00BA0C08" w:rsidRDefault="00BA0C08" w:rsidP="00BA0C08">
      <w:pPr>
        <w:numPr>
          <w:ilvl w:val="0"/>
          <w:numId w:val="185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кассовых разрывов при исполнении местного бюджета и резервов их покрытия;</w:t>
      </w:r>
    </w:p>
    <w:p w14:paraId="38BB94F2" w14:textId="77777777" w:rsidR="00BA0C08" w:rsidRPr="00BA0C08" w:rsidRDefault="00BA0C08" w:rsidP="00BA0C08">
      <w:pPr>
        <w:numPr>
          <w:ilvl w:val="0"/>
          <w:numId w:val="185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целевым и эффективным использованием бюджетных средств;</w:t>
      </w:r>
    </w:p>
    <w:p w14:paraId="0F4DCE33" w14:textId="77777777" w:rsidR="00BA0C08" w:rsidRPr="00BA0C08" w:rsidRDefault="00BA0C08" w:rsidP="00BA0C08">
      <w:pPr>
        <w:numPr>
          <w:ilvl w:val="0"/>
          <w:numId w:val="185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бюджетного учета и бюджетной отчетности. </w:t>
      </w:r>
    </w:p>
    <w:p w14:paraId="36EC3C8A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FDB54F3" w14:textId="77777777" w:rsidR="00BA0C08" w:rsidRPr="00BA0C08" w:rsidRDefault="00BA0C08" w:rsidP="00BA0C08">
      <w:pPr>
        <w:tabs>
          <w:tab w:val="center" w:pos="5282"/>
          <w:tab w:val="left" w:pos="8640"/>
        </w:tabs>
        <w:suppressAutoHyphens/>
        <w:spacing w:after="0" w:line="240" w:lineRule="auto"/>
        <w:ind w:left="360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 Политика в сфере финансового контроля</w:t>
      </w:r>
      <w:r w:rsidRPr="00BA0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3C56A773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Повышению качества управления бюджетным процессом будет способствовать совершенствование организации муниципального финансового контроля и контроля в сфере размещения заказов, ориентирования системы финансового контроля и контроля в сфере размещения заказов не только на выявление, но и на предотвращение нарушений законодательства.</w:t>
      </w:r>
    </w:p>
    <w:p w14:paraId="6362B0F4" w14:textId="77777777" w:rsidR="00BA0C08" w:rsidRPr="00BA0C08" w:rsidRDefault="00BA0C08" w:rsidP="00BA0C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Деятельность Администрации поселения в сфере финансового контроля будет направлена на:</w:t>
      </w:r>
    </w:p>
    <w:p w14:paraId="5C2B7A19" w14:textId="77777777" w:rsidR="00BA0C08" w:rsidRPr="00BA0C08" w:rsidRDefault="00BA0C08" w:rsidP="00BA0C08">
      <w:pPr>
        <w:numPr>
          <w:ilvl w:val="0"/>
          <w:numId w:val="192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усиление контроля за эффективным управлением и распоряжением имуществом, находящимся в муниципальной собственности Новомарковского сельского поселения, поступлением в местный бюджет средств от его использования и распоряжения;</w:t>
      </w:r>
    </w:p>
    <w:p w14:paraId="0AF7FBC9" w14:textId="77777777" w:rsidR="00BA0C08" w:rsidRPr="00BA0C08" w:rsidRDefault="00BA0C08" w:rsidP="00BA0C08">
      <w:pPr>
        <w:numPr>
          <w:ilvl w:val="0"/>
          <w:numId w:val="192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осуществление контроля за повышением отдачи от использования денежных средств, улучшением качества оказываемых муниципальными учреждениями услуг;</w:t>
      </w:r>
    </w:p>
    <w:p w14:paraId="6682F44E" w14:textId="77777777" w:rsidR="00BA0C08" w:rsidRPr="00BA0C08" w:rsidRDefault="00BA0C08" w:rsidP="00BA0C08">
      <w:pPr>
        <w:numPr>
          <w:ilvl w:val="0"/>
          <w:numId w:val="192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контроля за использованием бюджетных средств, выделенных на реализацию местных целевых программ;</w:t>
      </w:r>
    </w:p>
    <w:p w14:paraId="48E34D92" w14:textId="77777777" w:rsidR="00BA0C08" w:rsidRPr="00BA0C08" w:rsidRDefault="00BA0C08" w:rsidP="00BA0C08">
      <w:pPr>
        <w:numPr>
          <w:ilvl w:val="0"/>
          <w:numId w:val="192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контроля за размещением заказов и исполнением контрактов, договоров, заключенных по итогам таких размещений, в целях эффективного использования средств местного бюджета;</w:t>
      </w:r>
    </w:p>
    <w:p w14:paraId="5323AFD5" w14:textId="77777777" w:rsidR="00BA0C08" w:rsidRPr="00BA0C08" w:rsidRDefault="00BA0C08" w:rsidP="00BA0C08">
      <w:pPr>
        <w:numPr>
          <w:ilvl w:val="0"/>
          <w:numId w:val="192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целевого и эффективного использования </w:t>
      </w:r>
      <w:proofErr w:type="spellStart"/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Новомарковским</w:t>
      </w:r>
      <w:proofErr w:type="spellEnd"/>
      <w:r w:rsidRPr="00BA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целевых средств местного бюджета.</w:t>
      </w:r>
    </w:p>
    <w:p w14:paraId="6206956B" w14:textId="77777777" w:rsidR="00166646" w:rsidRDefault="0016664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62748F" w14:textId="77777777" w:rsidR="00BA0C08" w:rsidRDefault="00BA0C0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08BDDD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783DAA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F037FF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E7CC82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97A6E9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EB9CCE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51B73F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5B6178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A165A0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0DD3CF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421E49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88170C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D11CD4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482C8C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050C3C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EA2245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EA77A3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D97074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0DE5B5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DDAC46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66377C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888C27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20C80F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C0FE52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9BC365" w14:textId="77777777" w:rsidR="00BC7C1E" w:rsidRDefault="00BC7C1E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07C248" w14:textId="77777777" w:rsidR="00BC7C1E" w:rsidRDefault="00BC7C1E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945991" w14:textId="77777777" w:rsidR="00BC7C1E" w:rsidRDefault="00BC7C1E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BFBD48" w14:textId="77777777" w:rsidR="00BC7C1E" w:rsidRDefault="00BC7C1E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5DC358" w14:textId="77777777" w:rsidR="00BC7C1E" w:rsidRDefault="00BC7C1E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F8C3FE" w14:textId="77777777" w:rsidR="00BC7C1E" w:rsidRDefault="00BC7C1E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B1316D" w14:textId="77777777" w:rsidR="00BC7C1E" w:rsidRDefault="00BC7C1E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F8E927" w14:textId="77777777" w:rsidR="00BC7C1E" w:rsidRDefault="00BC7C1E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4E633D" w14:textId="77777777" w:rsidR="00BC7C1E" w:rsidRDefault="00BC7C1E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009B03" w14:textId="77777777" w:rsidR="00BC7C1E" w:rsidRDefault="00BC7C1E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55395C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E3C04C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A889A6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240AEC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E0EC36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AF5439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4B70E6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610061" w14:textId="77777777" w:rsidR="00BB340D" w:rsidRDefault="00BB340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61B360" w14:textId="77777777" w:rsidR="006834DE" w:rsidRPr="006834DE" w:rsidRDefault="006834DE" w:rsidP="006834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АДМИНИСТРАЦИЯ НОВОМАРКОВСКОГО СЕЛЬСКОГО ПОСЕЛЕНИЯ</w:t>
      </w:r>
    </w:p>
    <w:p w14:paraId="2E2B34F4" w14:textId="77777777" w:rsidR="006834DE" w:rsidRPr="006834DE" w:rsidRDefault="006834DE" w:rsidP="006834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КАНТЕМИРОВСКОГО МУНИЦИПАЛЬНОГО РАЙОНА</w:t>
      </w:r>
    </w:p>
    <w:p w14:paraId="4A9B4EA1" w14:textId="77777777" w:rsidR="006834DE" w:rsidRPr="006834DE" w:rsidRDefault="006834DE" w:rsidP="006834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ВОРОНЕЖСКОЙ ОБЛАСТИ</w:t>
      </w:r>
    </w:p>
    <w:p w14:paraId="43245619" w14:textId="77777777" w:rsidR="006834DE" w:rsidRPr="006834DE" w:rsidRDefault="006834DE" w:rsidP="006834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407CE3A" w14:textId="77777777" w:rsidR="006834DE" w:rsidRPr="006834DE" w:rsidRDefault="006834DE" w:rsidP="006834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A7F7C69" w14:textId="77777777" w:rsidR="006834DE" w:rsidRPr="006834DE" w:rsidRDefault="006834DE" w:rsidP="006834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14:paraId="27D48CDB" w14:textId="77777777" w:rsidR="006834DE" w:rsidRPr="006834DE" w:rsidRDefault="006834DE" w:rsidP="006834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02C76B1" w14:textId="77777777" w:rsidR="006834DE" w:rsidRPr="006834DE" w:rsidRDefault="006834DE" w:rsidP="006834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№ 51 от 13.11.2024 года</w:t>
      </w:r>
    </w:p>
    <w:p w14:paraId="64D22290" w14:textId="77777777" w:rsidR="006834DE" w:rsidRPr="006834DE" w:rsidRDefault="006834DE" w:rsidP="006834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с. Новомарковка                                                                    </w:t>
      </w:r>
    </w:p>
    <w:p w14:paraId="6C84EC57" w14:textId="77777777" w:rsidR="006834DE" w:rsidRPr="006834DE" w:rsidRDefault="006834DE" w:rsidP="006834DE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26BB360" w14:textId="77777777" w:rsidR="006834DE" w:rsidRPr="006834DE" w:rsidRDefault="006834DE" w:rsidP="006834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прогнозе социально-экономического</w:t>
      </w:r>
    </w:p>
    <w:p w14:paraId="38CD47C3" w14:textId="77777777" w:rsidR="006834DE" w:rsidRPr="006834DE" w:rsidRDefault="006834DE" w:rsidP="006834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развития Новомарковского сельского поселения </w:t>
      </w:r>
    </w:p>
    <w:p w14:paraId="3646CE2B" w14:textId="77777777" w:rsidR="006834DE" w:rsidRPr="006834DE" w:rsidRDefault="006834DE" w:rsidP="006834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Кантемировского муниципального района</w:t>
      </w:r>
    </w:p>
    <w:p w14:paraId="556028A7" w14:textId="77777777" w:rsidR="006834DE" w:rsidRPr="006834DE" w:rsidRDefault="006834DE" w:rsidP="006834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Воронежской области</w:t>
      </w:r>
    </w:p>
    <w:p w14:paraId="6504711F" w14:textId="77777777" w:rsidR="006834DE" w:rsidRPr="006834DE" w:rsidRDefault="006834DE" w:rsidP="006834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 2025 год и на плановый период 2026 и 2027 годов</w:t>
      </w:r>
    </w:p>
    <w:p w14:paraId="7674A606" w14:textId="77777777" w:rsidR="006834DE" w:rsidRPr="006834DE" w:rsidRDefault="006834DE" w:rsidP="006834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412265E" w14:textId="77777777" w:rsidR="006834DE" w:rsidRPr="006834DE" w:rsidRDefault="006834DE" w:rsidP="006834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756DD74" w14:textId="77777777" w:rsidR="006834DE" w:rsidRPr="006834DE" w:rsidRDefault="006834DE" w:rsidP="006834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A7AAE57" w14:textId="77777777" w:rsidR="006834DE" w:rsidRPr="006834DE" w:rsidRDefault="006834DE" w:rsidP="006834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F7F1B8B" w14:textId="77777777" w:rsidR="006834DE" w:rsidRPr="006834DE" w:rsidRDefault="006834DE" w:rsidP="00683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Рассмотрев сводные показатели прогноза развития Новомарковского сельского поселения Кантемировского муниципального района Воронежской области на 2025 год и на плановый период 2026 и 2027  годов, а также проанализировав итоговые показатели за 2023 год и ожидаемое исполнение за 2024 год:</w:t>
      </w:r>
    </w:p>
    <w:p w14:paraId="3A507877" w14:textId="77777777" w:rsidR="006834DE" w:rsidRPr="006834DE" w:rsidRDefault="006834DE" w:rsidP="00683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2A4652" w14:textId="77777777" w:rsidR="006834DE" w:rsidRPr="006834DE" w:rsidRDefault="006834DE" w:rsidP="00683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D89081" w14:textId="77777777" w:rsidR="006834DE" w:rsidRPr="006834DE" w:rsidRDefault="006834DE" w:rsidP="006834DE">
      <w:pPr>
        <w:numPr>
          <w:ilvl w:val="0"/>
          <w:numId w:val="121"/>
        </w:numPr>
        <w:tabs>
          <w:tab w:val="clear" w:pos="0"/>
          <w:tab w:val="num" w:pos="630"/>
        </w:tabs>
        <w:suppressAutoHyphens/>
        <w:spacing w:after="0" w:line="240" w:lineRule="auto"/>
        <w:ind w:left="630" w:hanging="5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Утвердить Прогноз социально-экономического развития Новомарковского сельского поселения Кантемировского муниципального района Воронежской области на 2025 год и на плановый период 2026 и 2027 годов согласно   приложению №1.</w:t>
      </w:r>
    </w:p>
    <w:p w14:paraId="5B2C8119" w14:textId="77777777" w:rsidR="006834DE" w:rsidRPr="006834DE" w:rsidRDefault="006834DE" w:rsidP="006834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618CEC" w14:textId="77777777" w:rsidR="006834DE" w:rsidRPr="006834DE" w:rsidRDefault="006834DE" w:rsidP="006834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</w:t>
      </w:r>
    </w:p>
    <w:p w14:paraId="1A6828B5" w14:textId="77777777" w:rsidR="006834DE" w:rsidRPr="006834DE" w:rsidRDefault="006834DE" w:rsidP="006834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EE5B9B" w14:textId="77777777" w:rsidR="006834DE" w:rsidRPr="006834DE" w:rsidRDefault="006834DE" w:rsidP="006834D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14:paraId="5B3D1775" w14:textId="77777777" w:rsidR="006834DE" w:rsidRPr="006834DE" w:rsidRDefault="006834DE" w:rsidP="006834DE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1B9CEA7" w14:textId="77777777" w:rsidR="006834DE" w:rsidRPr="006834DE" w:rsidRDefault="006834DE" w:rsidP="006834DE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039ACC4" w14:textId="77777777" w:rsidR="006834DE" w:rsidRPr="006834DE" w:rsidRDefault="006834DE" w:rsidP="006834DE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FA5BBB7" w14:textId="77777777" w:rsidR="006834DE" w:rsidRPr="006834DE" w:rsidRDefault="006834DE" w:rsidP="006834DE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41F0D29" w14:textId="77777777" w:rsidR="006834DE" w:rsidRPr="006834DE" w:rsidRDefault="006834DE" w:rsidP="006834DE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648A1C8" w14:textId="77777777" w:rsidR="006834DE" w:rsidRPr="006834DE" w:rsidRDefault="006834DE" w:rsidP="006834DE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B733EDC" w14:textId="77777777" w:rsidR="006834DE" w:rsidRPr="006834DE" w:rsidRDefault="006834DE" w:rsidP="006834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</w:t>
      </w:r>
    </w:p>
    <w:p w14:paraId="1F3F6985" w14:textId="77777777" w:rsidR="006834DE" w:rsidRPr="006834DE" w:rsidRDefault="006834DE" w:rsidP="006834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Новомарковского </w:t>
      </w:r>
    </w:p>
    <w:p w14:paraId="5EBFE6DC" w14:textId="73E18A02" w:rsidR="006834DE" w:rsidRPr="006834DE" w:rsidRDefault="006834DE" w:rsidP="006834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сельского поселения                                                                              О.В. Буракова</w:t>
      </w:r>
    </w:p>
    <w:p w14:paraId="03087412" w14:textId="77777777" w:rsidR="006834DE" w:rsidRPr="006834DE" w:rsidRDefault="006834DE" w:rsidP="006834DE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6598A76" w14:textId="77777777" w:rsidR="006834DE" w:rsidRPr="006834DE" w:rsidRDefault="006834DE" w:rsidP="006834DE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421CC59" w14:textId="77777777" w:rsidR="006834DE" w:rsidRPr="006834DE" w:rsidRDefault="006834DE" w:rsidP="006834DE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FA9706F" w14:textId="77777777" w:rsidR="006834DE" w:rsidRPr="006834DE" w:rsidRDefault="006834DE" w:rsidP="006834DE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CF20AA7" w14:textId="77777777" w:rsidR="006834DE" w:rsidRPr="006834DE" w:rsidRDefault="006834DE" w:rsidP="006834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8F7A57" w14:textId="77777777" w:rsidR="006834DE" w:rsidRPr="006834DE" w:rsidRDefault="006834DE" w:rsidP="006834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5534FF" w14:textId="78587AFA" w:rsidR="006834DE" w:rsidRPr="006834DE" w:rsidRDefault="006834DE" w:rsidP="006834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</w:t>
      </w:r>
    </w:p>
    <w:p w14:paraId="3ADEE8DD" w14:textId="77777777" w:rsidR="006834DE" w:rsidRPr="006834DE" w:rsidRDefault="006834DE" w:rsidP="006834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Приложение №1</w:t>
      </w:r>
    </w:p>
    <w:p w14:paraId="1498320A" w14:textId="77777777" w:rsidR="006834DE" w:rsidRPr="006834DE" w:rsidRDefault="006834DE" w:rsidP="006834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постановлению администрации</w:t>
      </w:r>
    </w:p>
    <w:p w14:paraId="2DC4759D" w14:textId="77777777" w:rsidR="006834DE" w:rsidRPr="006834DE" w:rsidRDefault="006834DE" w:rsidP="006834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Новомарковского сельского поселения                                                                      </w:t>
      </w:r>
    </w:p>
    <w:p w14:paraId="64E0C28D" w14:textId="77777777" w:rsidR="006834DE" w:rsidRPr="006834DE" w:rsidRDefault="006834DE" w:rsidP="006834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Кантемировского муниципального района </w:t>
      </w:r>
    </w:p>
    <w:p w14:paraId="1D94961C" w14:textId="77777777" w:rsidR="006834DE" w:rsidRPr="006834DE" w:rsidRDefault="006834DE" w:rsidP="006834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Воронежской области</w:t>
      </w:r>
    </w:p>
    <w:p w14:paraId="684F5F73" w14:textId="77777777" w:rsidR="006834DE" w:rsidRPr="006834DE" w:rsidRDefault="006834DE" w:rsidP="006834DE">
      <w:pPr>
        <w:suppressAutoHyphens/>
        <w:spacing w:after="6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от 13   ноября 2024 года № </w:t>
      </w:r>
      <w:r w:rsidRPr="006834DE">
        <w:rPr>
          <w:rFonts w:ascii="Times New Roman" w:eastAsia="Times New Roman" w:hAnsi="Times New Roman" w:cs="Times New Roman"/>
          <w:sz w:val="24"/>
          <w:szCs w:val="24"/>
          <w:lang w:eastAsia="ar-SA"/>
        </w:rPr>
        <w:t>51</w:t>
      </w:r>
    </w:p>
    <w:p w14:paraId="480DB038" w14:textId="77777777" w:rsidR="006834DE" w:rsidRPr="006834DE" w:rsidRDefault="006834DE" w:rsidP="006834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6834DE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  </w:t>
      </w:r>
    </w:p>
    <w:p w14:paraId="502E2E55" w14:textId="77777777" w:rsidR="006834DE" w:rsidRPr="006834DE" w:rsidRDefault="006834DE" w:rsidP="006834DE">
      <w:pPr>
        <w:suppressAutoHyphens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6B4527E" w14:textId="77777777" w:rsidR="006834DE" w:rsidRPr="006834DE" w:rsidRDefault="006834DE" w:rsidP="006834DE">
      <w:pPr>
        <w:suppressAutoHyphens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  <w:lang w:eastAsia="zh-CN"/>
        </w:rPr>
      </w:pPr>
      <w:r w:rsidRPr="006834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Прогноз социально-экономического развития</w:t>
      </w:r>
    </w:p>
    <w:p w14:paraId="1ECD568F" w14:textId="77777777" w:rsidR="006834DE" w:rsidRPr="006834DE" w:rsidRDefault="006834DE" w:rsidP="006834DE">
      <w:pPr>
        <w:suppressAutoHyphens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  <w:lang w:eastAsia="zh-CN"/>
        </w:rPr>
      </w:pPr>
      <w:r w:rsidRPr="006834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Новомарковского сельского поселения </w:t>
      </w:r>
    </w:p>
    <w:p w14:paraId="467E7AEC" w14:textId="77777777" w:rsidR="006834DE" w:rsidRPr="006834DE" w:rsidRDefault="006834DE" w:rsidP="006834DE">
      <w:pPr>
        <w:suppressAutoHyphens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  <w:lang w:eastAsia="zh-CN"/>
        </w:rPr>
      </w:pPr>
      <w:r w:rsidRPr="006834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Кантемировского муниципального района </w:t>
      </w:r>
    </w:p>
    <w:p w14:paraId="7D3E9ACE" w14:textId="77777777" w:rsidR="006834DE" w:rsidRPr="006834DE" w:rsidRDefault="006834DE" w:rsidP="006834DE">
      <w:pPr>
        <w:suppressAutoHyphens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  <w:lang w:eastAsia="zh-CN"/>
        </w:rPr>
      </w:pPr>
      <w:r w:rsidRPr="006834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Воронежской области </w:t>
      </w:r>
    </w:p>
    <w:p w14:paraId="65C5C054" w14:textId="77777777" w:rsidR="006834DE" w:rsidRPr="006834DE" w:rsidRDefault="006834DE" w:rsidP="006834DE">
      <w:pPr>
        <w:suppressAutoHyphens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  <w:lang w:eastAsia="zh-CN"/>
        </w:rPr>
      </w:pPr>
      <w:r w:rsidRPr="006834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2025 год и на плановый период 2026 и 2027 годов</w:t>
      </w:r>
    </w:p>
    <w:p w14:paraId="6E703B24" w14:textId="77777777" w:rsidR="006834DE" w:rsidRPr="006834DE" w:rsidRDefault="006834DE" w:rsidP="006834D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299D21B" w14:textId="77777777" w:rsidR="006834DE" w:rsidRPr="006834DE" w:rsidRDefault="006834DE" w:rsidP="006834DE">
      <w:pPr>
        <w:suppressAutoHyphens/>
        <w:spacing w:after="120"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Прогноз социально-экономического развития Новомарковского сельского поселения Кантемировского муниципального района Воронежской области на 2025 год и на плановый период 2026 и 2027 годов разработан в соответствии с: </w:t>
      </w:r>
    </w:p>
    <w:p w14:paraId="421E43BB" w14:textId="77777777" w:rsidR="006834DE" w:rsidRPr="006834DE" w:rsidRDefault="006834DE" w:rsidP="006834DE">
      <w:pPr>
        <w:suppressAutoHyphens/>
        <w:spacing w:after="120"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-   Бюджетным кодексом Российской Федерации;</w:t>
      </w:r>
    </w:p>
    <w:p w14:paraId="1E192252" w14:textId="77777777" w:rsidR="006834DE" w:rsidRPr="006834DE" w:rsidRDefault="006834DE" w:rsidP="006834DE">
      <w:pPr>
        <w:suppressAutoHyphens/>
        <w:spacing w:after="120"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-  Указами Президента Российской Федерации от 7 мая 2018 года о модернизации социальной сферы и жилищно-коммунального хозяйства, о развитии инфраструктуры и региональном развитии;</w:t>
      </w:r>
    </w:p>
    <w:p w14:paraId="45465EE8" w14:textId="77777777" w:rsidR="006834DE" w:rsidRPr="006834DE" w:rsidRDefault="006834DE" w:rsidP="006834DE">
      <w:pPr>
        <w:suppressAutoHyphens/>
        <w:spacing w:after="120"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- Бюджетным посланием Президента Российской Федерации о бюджетной политике в 2025-2027 годах;</w:t>
      </w:r>
    </w:p>
    <w:p w14:paraId="37B3D02F" w14:textId="77777777" w:rsidR="006834DE" w:rsidRPr="006834DE" w:rsidRDefault="006834DE" w:rsidP="006834DE">
      <w:pPr>
        <w:suppressAutoHyphens/>
        <w:spacing w:after="120"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-  Сценарными условиями функционирования экономики Российской Федерации, основными параметрами прогноза социально-экономического развития Российской Федерации на 2025 год и на плановый период 2026 и 2027 годов;</w:t>
      </w:r>
    </w:p>
    <w:p w14:paraId="0846761E" w14:textId="77777777" w:rsidR="006834DE" w:rsidRPr="006834DE" w:rsidRDefault="006834DE" w:rsidP="006834DE">
      <w:pPr>
        <w:suppressAutoHyphens/>
        <w:spacing w:after="120"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 Основными направлениями бюджетной и налоговой политики в </w:t>
      </w:r>
      <w:proofErr w:type="spellStart"/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Новомарковском</w:t>
      </w:r>
      <w:proofErr w:type="spellEnd"/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сельском поселении Кантемировского муниципального района Воронежской области на 2025 год и на плановый период 2026 и 2027 годов;</w:t>
      </w:r>
    </w:p>
    <w:p w14:paraId="122E049D" w14:textId="77777777" w:rsidR="006834DE" w:rsidRPr="006834DE" w:rsidRDefault="006834DE" w:rsidP="006834DE">
      <w:pPr>
        <w:suppressAutoHyphens/>
        <w:spacing w:after="120" w:line="240" w:lineRule="auto"/>
        <w:ind w:firstLine="708"/>
        <w:jc w:val="both"/>
        <w:rPr>
          <w:rFonts w:ascii="Times New Roman CYR" w:eastAsia="Times New Roman" w:hAnsi="Times New Roman CYR" w:cs="Times New Roman CYR"/>
          <w:sz w:val="20"/>
          <w:szCs w:val="20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- Муниципальной программой Новомарковского сельского поселения Кантемировского муниципального района Воронежской области на 2014 – 2027 годы;</w:t>
      </w:r>
    </w:p>
    <w:p w14:paraId="0A73B8DB" w14:textId="77777777" w:rsidR="006834DE" w:rsidRPr="006834DE" w:rsidRDefault="006834DE" w:rsidP="006834DE">
      <w:pPr>
        <w:suppressAutoHyphens/>
        <w:spacing w:after="120" w:line="240" w:lineRule="auto"/>
        <w:ind w:firstLine="708"/>
        <w:jc w:val="both"/>
        <w:rPr>
          <w:rFonts w:ascii="Times New Roman CYR" w:eastAsia="Times New Roman" w:hAnsi="Times New Roman CYR" w:cs="Times New Roman CYR"/>
          <w:sz w:val="20"/>
          <w:szCs w:val="20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-    Нормативами и прогнозными расчетами   администрации Новомарковского сельского поселения Кантемировского муниципального района Воронежской области.</w:t>
      </w:r>
    </w:p>
    <w:p w14:paraId="20909592" w14:textId="7572BEAE" w:rsidR="006834DE" w:rsidRPr="006834DE" w:rsidRDefault="006834DE" w:rsidP="00BB340D">
      <w:pPr>
        <w:suppressAutoHyphens/>
        <w:spacing w:after="120"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  <w:lang w:eastAsia="zh-CN"/>
        </w:rPr>
      </w:pPr>
      <w:r w:rsidRPr="006834D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Одной из главных целей прогноза социально-экономического развития поселения является обеспечение доступности, прозрачности и открытости показателей исполнения бюджета, а также прогнозов и тенденций развития территории для дальнейшего ознакомления жителей поселения. Показатели прогноза сформированы на базе статистических данных за 2013-2023 годы,   с учетом тенденций, складывающихся в экономике и социальной сфере Новомарковского сельского поселения  в 2024 году, основываясь на стратегическом видении решения неотложных проблем экономического и социального развития поселения в 2025 год и на плановый период 2026 и 2027 годов, а также с учетом  сценарных условий  функционирования экономики Российской Федерации в целом, а также функционирования экономики Воронежской области и Кантемировского района.</w:t>
      </w:r>
    </w:p>
    <w:p w14:paraId="65C6C95E" w14:textId="77777777" w:rsidR="006834DE" w:rsidRPr="006834DE" w:rsidRDefault="006834DE" w:rsidP="006834DE">
      <w:pPr>
        <w:suppressAutoHyphens/>
        <w:spacing w:after="12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5667" w:type="pct"/>
        <w:tblInd w:w="-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6834DE" w:rsidRPr="006834DE" w14:paraId="1156FDD6" w14:textId="77777777" w:rsidTr="006834DE">
        <w:tc>
          <w:tcPr>
            <w:tcW w:w="9638" w:type="dxa"/>
            <w:shd w:val="clear" w:color="auto" w:fill="auto"/>
          </w:tcPr>
          <w:p w14:paraId="1628185B" w14:textId="77777777" w:rsidR="006834DE" w:rsidRPr="006834DE" w:rsidRDefault="006834DE" w:rsidP="006834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tbl>
            <w:tblPr>
              <w:tblW w:w="9371" w:type="dxa"/>
              <w:tblLayout w:type="fixed"/>
              <w:tblLook w:val="0000" w:firstRow="0" w:lastRow="0" w:firstColumn="0" w:lastColumn="0" w:noHBand="0" w:noVBand="0"/>
            </w:tblPr>
            <w:tblGrid>
              <w:gridCol w:w="530"/>
              <w:gridCol w:w="216"/>
              <w:gridCol w:w="1458"/>
              <w:gridCol w:w="917"/>
              <w:gridCol w:w="216"/>
              <w:gridCol w:w="216"/>
              <w:gridCol w:w="216"/>
              <w:gridCol w:w="429"/>
              <w:gridCol w:w="234"/>
              <w:gridCol w:w="237"/>
              <w:gridCol w:w="216"/>
              <w:gridCol w:w="234"/>
              <w:gridCol w:w="260"/>
              <w:gridCol w:w="385"/>
              <w:gridCol w:w="323"/>
              <w:gridCol w:w="1069"/>
              <w:gridCol w:w="346"/>
              <w:gridCol w:w="232"/>
              <w:gridCol w:w="1404"/>
              <w:gridCol w:w="93"/>
              <w:gridCol w:w="15"/>
              <w:gridCol w:w="45"/>
              <w:gridCol w:w="45"/>
              <w:gridCol w:w="15"/>
              <w:gridCol w:w="20"/>
            </w:tblGrid>
            <w:tr w:rsidR="006834DE" w:rsidRPr="006834DE" w14:paraId="75C4EB10" w14:textId="77777777" w:rsidTr="00B713CF">
              <w:trPr>
                <w:gridAfter w:val="2"/>
                <w:wAfter w:w="35" w:type="dxa"/>
                <w:trHeight w:val="735"/>
              </w:trPr>
              <w:tc>
                <w:tcPr>
                  <w:tcW w:w="9336" w:type="dxa"/>
                  <w:gridSpan w:val="23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shd w:val="clear" w:color="auto" w:fill="auto"/>
                </w:tcPr>
                <w:p w14:paraId="1B3B228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sz w:val="27"/>
                      <w:szCs w:val="27"/>
                      <w:lang w:eastAsia="zh-CN"/>
                    </w:rPr>
                    <w:t>ПРОГНОЗ СОЦИАЛЬНО-ЭКОНОМИЧЕСКОГО РАЗВИТИЯ</w:t>
                  </w:r>
                </w:p>
                <w:p w14:paraId="46A8ECE9" w14:textId="77777777" w:rsidR="006834DE" w:rsidRPr="006834DE" w:rsidRDefault="006834DE" w:rsidP="006834DE">
                  <w:pPr>
                    <w:suppressAutoHyphens/>
                    <w:spacing w:before="280"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sz w:val="27"/>
                      <w:szCs w:val="27"/>
                      <w:lang w:eastAsia="zh-CN"/>
                    </w:rPr>
                    <w:t>НОВОМАРКОВСКОГО СЕЛЬСКОГО ПОСЕЛЕНИЯ</w:t>
                  </w:r>
                </w:p>
                <w:p w14:paraId="59958C3F" w14:textId="77777777" w:rsidR="006834DE" w:rsidRPr="006834DE" w:rsidRDefault="006834DE" w:rsidP="006834DE">
                  <w:pPr>
                    <w:suppressAutoHyphens/>
                    <w:spacing w:before="280"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sz w:val="27"/>
                      <w:szCs w:val="27"/>
                      <w:lang w:eastAsia="zh-CN"/>
                    </w:rPr>
                    <w:t>КАНТЕМИРОВСКОГО МУНИЦИПАЛЬНОГО РАЙОНА</w:t>
                  </w:r>
                </w:p>
                <w:p w14:paraId="5932326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sz w:val="27"/>
                      <w:szCs w:val="27"/>
                      <w:lang w:eastAsia="zh-CN"/>
                    </w:rPr>
                    <w:t>ВОРОНЕЖСКОЙ ОБЛАСТИ</w:t>
                  </w:r>
                </w:p>
              </w:tc>
            </w:tr>
            <w:tr w:rsidR="006834DE" w:rsidRPr="006834DE" w14:paraId="68382CF0" w14:textId="77777777" w:rsidTr="00B713CF">
              <w:trPr>
                <w:gridAfter w:val="2"/>
                <w:wAfter w:w="35" w:type="dxa"/>
                <w:trHeight w:val="375"/>
              </w:trPr>
              <w:tc>
                <w:tcPr>
                  <w:tcW w:w="9336" w:type="dxa"/>
                  <w:gridSpan w:val="23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shd w:val="clear" w:color="auto" w:fill="auto"/>
                  <w:vAlign w:val="bottom"/>
                </w:tcPr>
                <w:p w14:paraId="1E7ACDDC" w14:textId="2E63C8BC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zh-CN"/>
                    </w:rPr>
                    <w:drawing>
                      <wp:anchor distT="0" distB="0" distL="114935" distR="114935" simplePos="0" relativeHeight="251659264" behindDoc="0" locked="0" layoutInCell="1" allowOverlap="1" wp14:anchorId="07DFFD1B" wp14:editId="0C4AD897">
                        <wp:simplePos x="0" y="0"/>
                        <wp:positionH relativeFrom="column">
                          <wp:posOffset>3267075</wp:posOffset>
                        </wp:positionH>
                        <wp:positionV relativeFrom="paragraph">
                          <wp:posOffset>5080</wp:posOffset>
                        </wp:positionV>
                        <wp:extent cx="1795780" cy="15240"/>
                        <wp:effectExtent l="0" t="0" r="0" b="0"/>
                        <wp:wrapNone/>
                        <wp:docPr id="187145698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66" t="-1340" r="-66" b="-1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5780" cy="15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834D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zh-CN"/>
                    </w:rPr>
                    <w:drawing>
                      <wp:anchor distT="0" distB="0" distL="114935" distR="114935" simplePos="0" relativeHeight="251660288" behindDoc="0" locked="0" layoutInCell="1" allowOverlap="1" wp14:anchorId="36FDA2F7" wp14:editId="1387010A">
                        <wp:simplePos x="0" y="0"/>
                        <wp:positionH relativeFrom="column">
                          <wp:posOffset>3267075</wp:posOffset>
                        </wp:positionH>
                        <wp:positionV relativeFrom="paragraph">
                          <wp:posOffset>5080</wp:posOffset>
                        </wp:positionV>
                        <wp:extent cx="1795780" cy="15240"/>
                        <wp:effectExtent l="0" t="0" r="0" b="0"/>
                        <wp:wrapNone/>
                        <wp:docPr id="59550706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66" t="-1286" r="-66" b="-12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5780" cy="15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  <w:t>1. Общие показатели</w:t>
                  </w:r>
                </w:p>
              </w:tc>
            </w:tr>
            <w:tr w:rsidR="006834DE" w:rsidRPr="006834DE" w14:paraId="1E080EE6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trHeight w:val="615"/>
              </w:trPr>
              <w:tc>
                <w:tcPr>
                  <w:tcW w:w="530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</w:tcPr>
                <w:p w14:paraId="4E20DFF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№</w:t>
                  </w:r>
                  <w:r w:rsidRPr="006834DE">
                    <w:rPr>
                      <w:rFonts w:ascii="Times New Roman CYR" w:eastAsia="Times New Roman CYR" w:hAnsi="Times New Roman CYR" w:cs="Times New Roman CYR"/>
                      <w:b/>
                      <w:bCs/>
                      <w:color w:val="FFFFFF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п/п</w:t>
                  </w:r>
                </w:p>
              </w:tc>
              <w:tc>
                <w:tcPr>
                  <w:tcW w:w="1674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5E3D967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349" w:type="dxa"/>
                  <w:gridSpan w:val="3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7BC358B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ед.изм</w:t>
                  </w:r>
                  <w:proofErr w:type="spellEnd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.</w:t>
                  </w:r>
                </w:p>
              </w:tc>
              <w:tc>
                <w:tcPr>
                  <w:tcW w:w="1826" w:type="dxa"/>
                  <w:gridSpan w:val="7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102EF80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2023  (</w:t>
                  </w:r>
                  <w:proofErr w:type="gramEnd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факт)</w:t>
                  </w:r>
                </w:p>
              </w:tc>
              <w:tc>
                <w:tcPr>
                  <w:tcW w:w="1777" w:type="dxa"/>
                  <w:gridSpan w:val="3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74EE5AD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2024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(прогноз)</w:t>
                  </w:r>
                </w:p>
              </w:tc>
              <w:tc>
                <w:tcPr>
                  <w:tcW w:w="2215" w:type="dxa"/>
                  <w:gridSpan w:val="9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63659C"/>
                  <w:vAlign w:val="center"/>
                </w:tcPr>
                <w:p w14:paraId="771FE7A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2025-2027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(тенденции развития)</w:t>
                  </w:r>
                </w:p>
              </w:tc>
            </w:tr>
            <w:tr w:rsidR="006834DE" w:rsidRPr="006834DE" w14:paraId="7A268262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trHeight w:val="300"/>
              </w:trPr>
              <w:tc>
                <w:tcPr>
                  <w:tcW w:w="530" w:type="dxa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14:paraId="36305DC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1</w:t>
                  </w:r>
                </w:p>
              </w:tc>
              <w:tc>
                <w:tcPr>
                  <w:tcW w:w="1674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14:paraId="788B6FE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Число сельских населенных пунктов,</w:t>
                  </w:r>
                </w:p>
                <w:p w14:paraId="18515A2C" w14:textId="77777777" w:rsidR="006834DE" w:rsidRPr="006834DE" w:rsidRDefault="006834DE" w:rsidP="006834DE">
                  <w:pPr>
                    <w:suppressAutoHyphens/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в том числе с населением более 300 человек</w:t>
                  </w:r>
                </w:p>
                <w:p w14:paraId="03FD0EB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349" w:type="dxa"/>
                  <w:gridSpan w:val="3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14:paraId="1E298BC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Ед</w:t>
                  </w:r>
                  <w:proofErr w:type="spellEnd"/>
                </w:p>
                <w:p w14:paraId="3AE4CF60" w14:textId="77777777" w:rsidR="006834DE" w:rsidRPr="006834DE" w:rsidRDefault="006834DE" w:rsidP="006834DE">
                  <w:pPr>
                    <w:suppressAutoHyphens/>
                    <w:spacing w:before="280" w:after="28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  <w:p w14:paraId="76F46D8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        Ед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826" w:type="dxa"/>
                  <w:gridSpan w:val="7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auto"/>
                </w:tcPr>
                <w:p w14:paraId="1A1B34E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</w:p>
                <w:p w14:paraId="20C95FCE" w14:textId="77777777" w:rsidR="006834DE" w:rsidRPr="006834DE" w:rsidRDefault="006834DE" w:rsidP="006834DE">
                  <w:pPr>
                    <w:suppressAutoHyphens/>
                    <w:spacing w:before="280"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14:paraId="686D2C2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777" w:type="dxa"/>
                  <w:gridSpan w:val="3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auto"/>
                </w:tcPr>
                <w:p w14:paraId="3F44284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</w:p>
                <w:p w14:paraId="34CA8157" w14:textId="77777777" w:rsidR="006834DE" w:rsidRPr="006834DE" w:rsidRDefault="006834DE" w:rsidP="006834DE">
                  <w:pPr>
                    <w:suppressAutoHyphens/>
                    <w:spacing w:before="280"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14:paraId="57D0B40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2215" w:type="dxa"/>
                  <w:gridSpan w:val="9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auto"/>
                </w:tcPr>
                <w:p w14:paraId="7C967C8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</w:p>
                <w:p w14:paraId="34352688" w14:textId="77777777" w:rsidR="006834DE" w:rsidRPr="006834DE" w:rsidRDefault="006834DE" w:rsidP="006834DE">
                  <w:pPr>
                    <w:suppressAutoHyphens/>
                    <w:spacing w:before="280"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14:paraId="76140C3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</w:tr>
            <w:tr w:rsidR="006834DE" w:rsidRPr="006834DE" w14:paraId="7D6C682C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trHeight w:val="300"/>
              </w:trPr>
              <w:tc>
                <w:tcPr>
                  <w:tcW w:w="530" w:type="dxa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14:paraId="3264DE1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2</w:t>
                  </w:r>
                </w:p>
              </w:tc>
              <w:tc>
                <w:tcPr>
                  <w:tcW w:w="1674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14:paraId="62A9E9C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Территория поселения</w:t>
                  </w:r>
                </w:p>
              </w:tc>
              <w:tc>
                <w:tcPr>
                  <w:tcW w:w="1349" w:type="dxa"/>
                  <w:gridSpan w:val="3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14:paraId="2B798E8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га</w:t>
                  </w:r>
                </w:p>
              </w:tc>
              <w:tc>
                <w:tcPr>
                  <w:tcW w:w="1826" w:type="dxa"/>
                  <w:gridSpan w:val="7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auto"/>
                </w:tcPr>
                <w:p w14:paraId="715E46E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11900</w:t>
                  </w:r>
                </w:p>
              </w:tc>
              <w:tc>
                <w:tcPr>
                  <w:tcW w:w="1777" w:type="dxa"/>
                  <w:gridSpan w:val="3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auto"/>
                </w:tcPr>
                <w:p w14:paraId="48D2248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11900</w:t>
                  </w:r>
                </w:p>
              </w:tc>
              <w:tc>
                <w:tcPr>
                  <w:tcW w:w="2215" w:type="dxa"/>
                  <w:gridSpan w:val="9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auto"/>
                </w:tcPr>
                <w:p w14:paraId="40CFC2A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11900</w:t>
                  </w:r>
                </w:p>
              </w:tc>
            </w:tr>
            <w:tr w:rsidR="006834DE" w:rsidRPr="006834DE" w14:paraId="36FFF9C4" w14:textId="77777777" w:rsidTr="00B713CF">
              <w:trPr>
                <w:gridAfter w:val="2"/>
                <w:wAfter w:w="35" w:type="dxa"/>
                <w:trHeight w:val="689"/>
              </w:trPr>
              <w:tc>
                <w:tcPr>
                  <w:tcW w:w="9336" w:type="dxa"/>
                  <w:gridSpan w:val="23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shd w:val="clear" w:color="auto" w:fill="auto"/>
                </w:tcPr>
                <w:p w14:paraId="42E54D74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  <w:p w14:paraId="71D9438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  <w:t>2. Демографические показатели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0"/>
                      <w:szCs w:val="20"/>
                      <w:lang w:eastAsia="zh-CN"/>
                    </w:rPr>
                    <w:t> </w:t>
                  </w:r>
                </w:p>
              </w:tc>
            </w:tr>
            <w:tr w:rsidR="006834DE" w:rsidRPr="006834DE" w14:paraId="13020310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trHeight w:val="612"/>
              </w:trPr>
              <w:tc>
                <w:tcPr>
                  <w:tcW w:w="74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</w:tcPr>
                <w:p w14:paraId="151DB3B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№</w:t>
                  </w:r>
                  <w:r w:rsidRPr="006834DE">
                    <w:rPr>
                      <w:rFonts w:ascii="Times New Roman CYR" w:eastAsia="Times New Roman CYR" w:hAnsi="Times New Roman CYR" w:cs="Times New Roman CYR"/>
                      <w:b/>
                      <w:bCs/>
                      <w:color w:val="FFFFFF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п/п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2F8523D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998" w:type="dxa"/>
                  <w:gridSpan w:val="8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21BCC23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ед.изм</w:t>
                  </w:r>
                  <w:proofErr w:type="spellEnd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.</w:t>
                  </w:r>
                </w:p>
              </w:tc>
              <w:tc>
                <w:tcPr>
                  <w:tcW w:w="968" w:type="dxa"/>
                  <w:gridSpan w:val="3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6173093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2023  (</w:t>
                  </w:r>
                  <w:proofErr w:type="gramEnd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факт)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1535C2B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2024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(прогноз)</w:t>
                  </w:r>
                </w:p>
              </w:tc>
              <w:tc>
                <w:tcPr>
                  <w:tcW w:w="1869" w:type="dxa"/>
                  <w:gridSpan w:val="8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63659C"/>
                  <w:vAlign w:val="center"/>
                </w:tcPr>
                <w:p w14:paraId="4A7C061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2025-2027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(тенденции развития)</w:t>
                  </w:r>
                </w:p>
              </w:tc>
            </w:tr>
            <w:tr w:rsidR="006834DE" w:rsidRPr="006834DE" w14:paraId="147D9DC7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trHeight w:val="387"/>
              </w:trPr>
              <w:tc>
                <w:tcPr>
                  <w:tcW w:w="746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14:paraId="4F3C2F7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1</w:t>
                  </w:r>
                </w:p>
              </w:tc>
              <w:tc>
                <w:tcPr>
                  <w:tcW w:w="2375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14:paraId="52F5B9F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Численность населения, всего</w:t>
                  </w:r>
                </w:p>
              </w:tc>
              <w:tc>
                <w:tcPr>
                  <w:tcW w:w="1998" w:type="dxa"/>
                  <w:gridSpan w:val="8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14:paraId="37EC8C2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чел.</w:t>
                  </w:r>
                </w:p>
              </w:tc>
              <w:tc>
                <w:tcPr>
                  <w:tcW w:w="968" w:type="dxa"/>
                  <w:gridSpan w:val="3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auto"/>
                </w:tcPr>
                <w:p w14:paraId="08CA8AD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1271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auto"/>
                </w:tcPr>
                <w:p w14:paraId="5D3C400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1261</w:t>
                  </w:r>
                </w:p>
              </w:tc>
              <w:tc>
                <w:tcPr>
                  <w:tcW w:w="1869" w:type="dxa"/>
                  <w:gridSpan w:val="8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auto"/>
                </w:tcPr>
                <w:p w14:paraId="6B72218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1350</w:t>
                  </w:r>
                </w:p>
              </w:tc>
            </w:tr>
            <w:tr w:rsidR="006834DE" w:rsidRPr="006834DE" w14:paraId="253302B1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trHeight w:val="330"/>
              </w:trPr>
              <w:tc>
                <w:tcPr>
                  <w:tcW w:w="746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14:paraId="321A8B7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2</w:t>
                  </w:r>
                </w:p>
              </w:tc>
              <w:tc>
                <w:tcPr>
                  <w:tcW w:w="2375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14:paraId="3F6572E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Родилось</w:t>
                  </w:r>
                </w:p>
              </w:tc>
              <w:tc>
                <w:tcPr>
                  <w:tcW w:w="1998" w:type="dxa"/>
                  <w:gridSpan w:val="8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14:paraId="31F6E35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чел.</w:t>
                  </w:r>
                </w:p>
              </w:tc>
              <w:tc>
                <w:tcPr>
                  <w:tcW w:w="968" w:type="dxa"/>
                  <w:gridSpan w:val="3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auto"/>
                </w:tcPr>
                <w:p w14:paraId="677D248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auto"/>
                </w:tcPr>
                <w:p w14:paraId="46EF1C4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</w:p>
              </w:tc>
              <w:tc>
                <w:tcPr>
                  <w:tcW w:w="1869" w:type="dxa"/>
                  <w:gridSpan w:val="8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auto"/>
                </w:tcPr>
                <w:p w14:paraId="5E1D4D8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</w:t>
                  </w:r>
                </w:p>
              </w:tc>
            </w:tr>
            <w:tr w:rsidR="006834DE" w:rsidRPr="006834DE" w14:paraId="06234B2A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trHeight w:val="300"/>
              </w:trPr>
              <w:tc>
                <w:tcPr>
                  <w:tcW w:w="746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14:paraId="30FAF5F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3</w:t>
                  </w:r>
                </w:p>
              </w:tc>
              <w:tc>
                <w:tcPr>
                  <w:tcW w:w="2375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14:paraId="26BA473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Умерло</w:t>
                  </w:r>
                </w:p>
              </w:tc>
              <w:tc>
                <w:tcPr>
                  <w:tcW w:w="1998" w:type="dxa"/>
                  <w:gridSpan w:val="8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14:paraId="534ADDF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чел.</w:t>
                  </w:r>
                </w:p>
              </w:tc>
              <w:tc>
                <w:tcPr>
                  <w:tcW w:w="968" w:type="dxa"/>
                  <w:gridSpan w:val="3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auto"/>
                </w:tcPr>
                <w:p w14:paraId="7A318C5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13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auto"/>
                </w:tcPr>
                <w:p w14:paraId="59E2CAD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</w:t>
                  </w:r>
                </w:p>
              </w:tc>
              <w:tc>
                <w:tcPr>
                  <w:tcW w:w="1869" w:type="dxa"/>
                  <w:gridSpan w:val="8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auto"/>
                </w:tcPr>
                <w:p w14:paraId="6C8D5C8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15</w:t>
                  </w:r>
                </w:p>
              </w:tc>
            </w:tr>
            <w:tr w:rsidR="006834DE" w:rsidRPr="006834DE" w14:paraId="2DE1AC64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trHeight w:val="300"/>
              </w:trPr>
              <w:tc>
                <w:tcPr>
                  <w:tcW w:w="746" w:type="dxa"/>
                  <w:gridSpan w:val="2"/>
                  <w:tcBorders>
                    <w:left w:val="single" w:sz="8" w:space="0" w:color="003063"/>
                    <w:bottom w:val="single" w:sz="4" w:space="0" w:color="000000"/>
                  </w:tcBorders>
                  <w:shd w:val="clear" w:color="auto" w:fill="EAEAEA"/>
                </w:tcPr>
                <w:p w14:paraId="13072CA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4</w:t>
                  </w:r>
                </w:p>
              </w:tc>
              <w:tc>
                <w:tcPr>
                  <w:tcW w:w="2375" w:type="dxa"/>
                  <w:gridSpan w:val="2"/>
                  <w:tcBorders>
                    <w:left w:val="single" w:sz="8" w:space="0" w:color="003063"/>
                    <w:bottom w:val="single" w:sz="4" w:space="0" w:color="000000"/>
                  </w:tcBorders>
                  <w:shd w:val="clear" w:color="auto" w:fill="EAEAEA"/>
                </w:tcPr>
                <w:p w14:paraId="1548C47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Численность экономически активного населения</w:t>
                  </w:r>
                </w:p>
              </w:tc>
              <w:tc>
                <w:tcPr>
                  <w:tcW w:w="1998" w:type="dxa"/>
                  <w:gridSpan w:val="8"/>
                  <w:tcBorders>
                    <w:left w:val="single" w:sz="8" w:space="0" w:color="003063"/>
                    <w:bottom w:val="single" w:sz="4" w:space="0" w:color="000000"/>
                  </w:tcBorders>
                  <w:shd w:val="clear" w:color="auto" w:fill="EAEAEA"/>
                </w:tcPr>
                <w:p w14:paraId="23A5826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чел.</w:t>
                  </w:r>
                </w:p>
              </w:tc>
              <w:tc>
                <w:tcPr>
                  <w:tcW w:w="968" w:type="dxa"/>
                  <w:gridSpan w:val="3"/>
                  <w:tcBorders>
                    <w:left w:val="single" w:sz="8" w:space="0" w:color="003063"/>
                    <w:bottom w:val="single" w:sz="4" w:space="0" w:color="000000"/>
                  </w:tcBorders>
                  <w:shd w:val="clear" w:color="auto" w:fill="auto"/>
                </w:tcPr>
                <w:p w14:paraId="1F88E20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845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3063"/>
                    <w:bottom w:val="single" w:sz="4" w:space="0" w:color="000000"/>
                  </w:tcBorders>
                  <w:shd w:val="clear" w:color="auto" w:fill="auto"/>
                </w:tcPr>
                <w:p w14:paraId="6154890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845</w:t>
                  </w:r>
                </w:p>
              </w:tc>
              <w:tc>
                <w:tcPr>
                  <w:tcW w:w="1869" w:type="dxa"/>
                  <w:gridSpan w:val="8"/>
                  <w:tcBorders>
                    <w:left w:val="single" w:sz="8" w:space="0" w:color="003063"/>
                    <w:bottom w:val="single" w:sz="4" w:space="0" w:color="000000"/>
                    <w:right w:val="single" w:sz="8" w:space="0" w:color="003063"/>
                  </w:tcBorders>
                  <w:shd w:val="clear" w:color="auto" w:fill="auto"/>
                </w:tcPr>
                <w:p w14:paraId="031A956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850</w:t>
                  </w:r>
                </w:p>
              </w:tc>
            </w:tr>
            <w:tr w:rsidR="006834DE" w:rsidRPr="006834DE" w14:paraId="26B476D2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trHeight w:val="300"/>
              </w:trPr>
              <w:tc>
                <w:tcPr>
                  <w:tcW w:w="746" w:type="dxa"/>
                  <w:gridSpan w:val="2"/>
                  <w:tcBorders>
                    <w:top w:val="single" w:sz="4" w:space="0" w:color="000000"/>
                    <w:left w:val="single" w:sz="8" w:space="0" w:color="003063"/>
                  </w:tcBorders>
                  <w:shd w:val="clear" w:color="auto" w:fill="EAEAEA"/>
                </w:tcPr>
                <w:p w14:paraId="459F3F5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5</w:t>
                  </w:r>
                </w:p>
                <w:p w14:paraId="094EA4C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000000"/>
                    <w:left w:val="single" w:sz="8" w:space="0" w:color="003063"/>
                  </w:tcBorders>
                  <w:shd w:val="clear" w:color="auto" w:fill="EAEAEA"/>
                </w:tcPr>
                <w:p w14:paraId="2913756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Численность безработных,</w:t>
                  </w:r>
                </w:p>
                <w:p w14:paraId="6A8AC7F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в т.ч. зарегистрированных</w:t>
                  </w:r>
                </w:p>
              </w:tc>
              <w:tc>
                <w:tcPr>
                  <w:tcW w:w="1998" w:type="dxa"/>
                  <w:gridSpan w:val="8"/>
                  <w:tcBorders>
                    <w:top w:val="single" w:sz="4" w:space="0" w:color="000000"/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14:paraId="6926B56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чел.</w:t>
                  </w:r>
                </w:p>
              </w:tc>
              <w:tc>
                <w:tcPr>
                  <w:tcW w:w="968" w:type="dxa"/>
                  <w:gridSpan w:val="3"/>
                  <w:tcBorders>
                    <w:top w:val="single" w:sz="4" w:space="0" w:color="000000"/>
                    <w:left w:val="single" w:sz="8" w:space="0" w:color="003063"/>
                  </w:tcBorders>
                  <w:shd w:val="clear" w:color="auto" w:fill="auto"/>
                </w:tcPr>
                <w:p w14:paraId="0D0B479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50</w:t>
                  </w:r>
                </w:p>
                <w:p w14:paraId="04C5D3F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48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000000"/>
                    <w:left w:val="single" w:sz="8" w:space="0" w:color="003063"/>
                  </w:tcBorders>
                  <w:shd w:val="clear" w:color="auto" w:fill="auto"/>
                </w:tcPr>
                <w:p w14:paraId="346113A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50</w:t>
                  </w:r>
                </w:p>
                <w:p w14:paraId="0B3BC99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47</w:t>
                  </w:r>
                </w:p>
              </w:tc>
              <w:tc>
                <w:tcPr>
                  <w:tcW w:w="1869" w:type="dxa"/>
                  <w:gridSpan w:val="8"/>
                  <w:tcBorders>
                    <w:top w:val="single" w:sz="4" w:space="0" w:color="000000"/>
                    <w:left w:val="single" w:sz="8" w:space="0" w:color="003063"/>
                    <w:right w:val="single" w:sz="8" w:space="0" w:color="003063"/>
                  </w:tcBorders>
                  <w:shd w:val="clear" w:color="auto" w:fill="auto"/>
                </w:tcPr>
                <w:p w14:paraId="0FB2144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43</w:t>
                  </w:r>
                </w:p>
                <w:p w14:paraId="3DC0C0E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40</w:t>
                  </w:r>
                </w:p>
              </w:tc>
            </w:tr>
            <w:tr w:rsidR="006834DE" w:rsidRPr="006834DE" w14:paraId="7C1170D4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413"/>
              </w:trPr>
              <w:tc>
                <w:tcPr>
                  <w:tcW w:w="9138" w:type="dxa"/>
                  <w:gridSpan w:val="19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  <w:vAlign w:val="bottom"/>
                </w:tcPr>
                <w:p w14:paraId="31C271BD" w14:textId="4E0A0EC6" w:rsidR="006834DE" w:rsidRP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     В 20</w:t>
                  </w:r>
                  <w:r w:rsidRPr="006834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 xml:space="preserve">24 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году за 9 месяцев 20</w:t>
                  </w:r>
                  <w:r w:rsidRPr="006834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24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года выбыло 3 человека, а прибыло 24, в плановом периоде намечается стойкое снижение численности населения. Число родившихся в 2023 году 4 человека, и за 9 месяцев 20</w:t>
                  </w:r>
                  <w:r w:rsidRPr="006834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24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года всего 2 человека. Невысокая рождаемость, объясняется следующими факторами: многократным повышением стоимости питания, лечения, одежды и т.д. С развалом экономики в период перестройки, </w:t>
                  </w:r>
                  <w:proofErr w:type="gramStart"/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произошел  развал</w:t>
                  </w:r>
                  <w:proofErr w:type="gramEnd"/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социальной инфраструктуры на селе, обанкротилась ранее крупные сельскохозяйственные предприятия, появилась безработица, резко снизились доходы населения. Среди безработного населения распространено злоупотребление алкоголем, что в свою очередь напрямую связано со снижением рождаемости. Слои населения в возрасте от 18 до 35 лет уезжают из села в поисках работы, население стареет. Число умерших в 2023 году 13 человек, а за 9 месяцев 20</w:t>
                  </w:r>
                  <w:r w:rsidRPr="006834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24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года 6 человек, что на 7 человек меньше, чем в прошлом году. Средняя продолжительность жизни в поселении составляет 62 года у мужчин и 75 лет у женщин, это практически средний показатель продолжительности жизни в стране, хотя он значительно отстает от средних показателей продолжительности жизни по планете.</w:t>
                  </w:r>
                </w:p>
                <w:p w14:paraId="0B92286B" w14:textId="77777777" w:rsid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14:paraId="6D8FE67F" w14:textId="77777777" w:rsidR="00BB340D" w:rsidRDefault="00BB340D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14:paraId="0F218E1F" w14:textId="77777777" w:rsidR="00BB340D" w:rsidRPr="006834DE" w:rsidRDefault="00BB340D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14:paraId="012552AA" w14:textId="77777777" w:rsidR="006834DE" w:rsidRPr="006834DE" w:rsidRDefault="006834DE" w:rsidP="006834DE">
                  <w:pPr>
                    <w:numPr>
                      <w:ilvl w:val="0"/>
                      <w:numId w:val="121"/>
                    </w:numPr>
                    <w:tabs>
                      <w:tab w:val="clear" w:pos="0"/>
                      <w:tab w:val="num" w:pos="630"/>
                    </w:tabs>
                    <w:suppressAutoHyphens/>
                    <w:spacing w:after="0" w:line="240" w:lineRule="auto"/>
                    <w:ind w:left="630" w:hanging="51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0"/>
                      <w:szCs w:val="20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  <w:lastRenderedPageBreak/>
                    <w:t>Показатели сельского хозяйства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0"/>
                      <w:szCs w:val="20"/>
                      <w:lang w:eastAsia="zh-CN"/>
                    </w:rPr>
                    <w:t> </w:t>
                  </w:r>
                </w:p>
                <w:p w14:paraId="0FE0E34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93" w:type="dxa"/>
                  <w:tcBorders>
                    <w:left w:val="thickThinLargeGap" w:sz="6" w:space="0" w:color="C0C0C0"/>
                  </w:tcBorders>
                  <w:shd w:val="clear" w:color="auto" w:fill="auto"/>
                  <w:vAlign w:val="center"/>
                </w:tcPr>
                <w:p w14:paraId="417CECD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7097FB91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19AD606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</w:tr>
            <w:tr w:rsidR="006834DE" w:rsidRPr="006834DE" w14:paraId="013E8374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612"/>
              </w:trPr>
              <w:tc>
                <w:tcPr>
                  <w:tcW w:w="74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</w:tcPr>
                <w:p w14:paraId="44226E4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№</w:t>
                  </w:r>
                  <w:r w:rsidRPr="006834DE">
                    <w:rPr>
                      <w:rFonts w:ascii="Times New Roman CYR" w:eastAsia="Times New Roman CYR" w:hAnsi="Times New Roman CYR" w:cs="Times New Roman CYR"/>
                      <w:b/>
                      <w:bCs/>
                      <w:color w:val="FFFFFF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п/п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77EC633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764" w:type="dxa"/>
                  <w:gridSpan w:val="7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42A635C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ед.изм</w:t>
                  </w:r>
                  <w:proofErr w:type="spellEnd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.</w:t>
                  </w:r>
                </w:p>
              </w:tc>
              <w:tc>
                <w:tcPr>
                  <w:tcW w:w="1202" w:type="dxa"/>
                  <w:gridSpan w:val="4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7D68F6C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2023  (</w:t>
                  </w:r>
                  <w:proofErr w:type="gramEnd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факт)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3ECFAC3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2024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(прогноз)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63659C"/>
                  <w:vAlign w:val="center"/>
                </w:tcPr>
                <w:p w14:paraId="400FCE3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2024-2026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(тенденции развития)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3967124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23643FB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36DAC183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6985398B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15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5645A9D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1</w:t>
                  </w:r>
                </w:p>
              </w:tc>
              <w:tc>
                <w:tcPr>
                  <w:tcW w:w="2375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EAEAEA"/>
                  <w:vAlign w:val="bottom"/>
                </w:tcPr>
                <w:p w14:paraId="49919FD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color w:val="003063"/>
                      <w:sz w:val="20"/>
                      <w:szCs w:val="20"/>
                      <w:lang w:eastAsia="zh-CN"/>
                    </w:rPr>
                    <w:t>Количество сельскохозяйственных предприятий, всего</w:t>
                  </w:r>
                </w:p>
              </w:tc>
              <w:tc>
                <w:tcPr>
                  <w:tcW w:w="1764" w:type="dxa"/>
                  <w:gridSpan w:val="7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EAEAEA"/>
                  <w:vAlign w:val="bottom"/>
                </w:tcPr>
                <w:p w14:paraId="72AE786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color w:val="003063"/>
                      <w:sz w:val="20"/>
                      <w:szCs w:val="20"/>
                      <w:lang w:eastAsia="zh-CN"/>
                    </w:rPr>
                    <w:t>единиц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00"/>
                    <w:bottom w:val="single" w:sz="8" w:space="0" w:color="000080"/>
                  </w:tcBorders>
                  <w:shd w:val="clear" w:color="auto" w:fill="auto"/>
                </w:tcPr>
                <w:p w14:paraId="2A4F3F6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3D3FF64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59D90EC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7718356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76C616E5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286944E8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1992E935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495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36FD6B5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2</w:t>
                  </w:r>
                </w:p>
              </w:tc>
              <w:tc>
                <w:tcPr>
                  <w:tcW w:w="2375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EAEAEA"/>
                  <w:vAlign w:val="bottom"/>
                </w:tcPr>
                <w:p w14:paraId="330C3E1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color w:val="003063"/>
                      <w:sz w:val="20"/>
                      <w:szCs w:val="20"/>
                      <w:lang w:eastAsia="zh-CN"/>
                    </w:rPr>
                    <w:t>Численность работающих на сельскохозяйственных предприятиях, всего</w:t>
                  </w:r>
                </w:p>
              </w:tc>
              <w:tc>
                <w:tcPr>
                  <w:tcW w:w="1764" w:type="dxa"/>
                  <w:gridSpan w:val="7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EAEAEA"/>
                  <w:vAlign w:val="bottom"/>
                </w:tcPr>
                <w:p w14:paraId="77B64BB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color w:val="003063"/>
                      <w:sz w:val="20"/>
                      <w:szCs w:val="20"/>
                      <w:lang w:eastAsia="zh-CN"/>
                    </w:rPr>
                    <w:t>человек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00"/>
                    <w:bottom w:val="single" w:sz="8" w:space="0" w:color="000080"/>
                  </w:tcBorders>
                  <w:shd w:val="clear" w:color="auto" w:fill="auto"/>
                </w:tcPr>
                <w:p w14:paraId="2782E1F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299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6324067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307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7818EA7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325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6EE8560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623A7482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77949130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47DE4DF8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75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3409590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3</w:t>
                  </w:r>
                </w:p>
              </w:tc>
              <w:tc>
                <w:tcPr>
                  <w:tcW w:w="2375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EAEAEA"/>
                  <w:vAlign w:val="bottom"/>
                </w:tcPr>
                <w:p w14:paraId="65A8C23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color w:val="003063"/>
                      <w:sz w:val="20"/>
                      <w:szCs w:val="20"/>
                      <w:lang w:eastAsia="zh-CN"/>
                    </w:rPr>
                    <w:t>Количество крестьянских (фермерских) хозяйств</w:t>
                  </w:r>
                </w:p>
              </w:tc>
              <w:tc>
                <w:tcPr>
                  <w:tcW w:w="1764" w:type="dxa"/>
                  <w:gridSpan w:val="7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EAEAEA"/>
                  <w:vAlign w:val="bottom"/>
                </w:tcPr>
                <w:p w14:paraId="162FE16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color w:val="003063"/>
                      <w:sz w:val="20"/>
                      <w:szCs w:val="20"/>
                      <w:lang w:eastAsia="zh-CN"/>
                    </w:rPr>
                    <w:t>единиц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00"/>
                    <w:bottom w:val="single" w:sz="8" w:space="0" w:color="000080"/>
                  </w:tcBorders>
                  <w:shd w:val="clear" w:color="auto" w:fill="auto"/>
                </w:tcPr>
                <w:p w14:paraId="45E6AD9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3D9F5CA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25B1DC0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33534B0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D71BB10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2F2209CA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470EC434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495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3661F6C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4</w:t>
                  </w:r>
                </w:p>
              </w:tc>
              <w:tc>
                <w:tcPr>
                  <w:tcW w:w="2375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EAEAEA"/>
                  <w:vAlign w:val="bottom"/>
                </w:tcPr>
                <w:p w14:paraId="6745791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color w:val="003063"/>
                      <w:sz w:val="20"/>
                      <w:szCs w:val="20"/>
                      <w:lang w:eastAsia="zh-CN"/>
                    </w:rPr>
                    <w:t>Численность работающих в крестьянских (фермерских) хозяйствах</w:t>
                  </w:r>
                </w:p>
              </w:tc>
              <w:tc>
                <w:tcPr>
                  <w:tcW w:w="1764" w:type="dxa"/>
                  <w:gridSpan w:val="7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EAEAEA"/>
                  <w:vAlign w:val="bottom"/>
                </w:tcPr>
                <w:p w14:paraId="6F43AC7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color w:val="003063"/>
                      <w:sz w:val="20"/>
                      <w:szCs w:val="20"/>
                      <w:lang w:eastAsia="zh-CN"/>
                    </w:rPr>
                    <w:t>человек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00"/>
                    <w:bottom w:val="single" w:sz="8" w:space="0" w:color="000080"/>
                  </w:tcBorders>
                  <w:shd w:val="clear" w:color="auto" w:fill="auto"/>
                </w:tcPr>
                <w:p w14:paraId="123D33A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     10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50F2FAB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1488F3A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64F932B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71AEAB9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6EAB920C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2B8C2680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495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1C89E3D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5</w:t>
                  </w:r>
                </w:p>
              </w:tc>
              <w:tc>
                <w:tcPr>
                  <w:tcW w:w="2375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EAEAEA"/>
                  <w:vAlign w:val="bottom"/>
                </w:tcPr>
                <w:p w14:paraId="70F5BC7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color w:val="003063"/>
                      <w:sz w:val="20"/>
                      <w:szCs w:val="20"/>
                      <w:lang w:eastAsia="zh-CN"/>
                    </w:rPr>
                    <w:t>Численность личных подсобных хозяйств</w:t>
                  </w:r>
                </w:p>
              </w:tc>
              <w:tc>
                <w:tcPr>
                  <w:tcW w:w="1764" w:type="dxa"/>
                  <w:gridSpan w:val="7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EAEAEA"/>
                  <w:vAlign w:val="bottom"/>
                </w:tcPr>
                <w:p w14:paraId="1E4BFE8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color w:val="003063"/>
                      <w:sz w:val="20"/>
                      <w:szCs w:val="20"/>
                      <w:lang w:eastAsia="zh-CN"/>
                    </w:rPr>
                    <w:t>единиц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00"/>
                    <w:bottom w:val="single" w:sz="8" w:space="0" w:color="000080"/>
                  </w:tcBorders>
                  <w:shd w:val="clear" w:color="auto" w:fill="auto"/>
                </w:tcPr>
                <w:p w14:paraId="646FED5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514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34F0DED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514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17A2062C" w14:textId="77777777" w:rsidR="006834DE" w:rsidRPr="006834DE" w:rsidRDefault="006834DE" w:rsidP="006834DE">
                  <w:pPr>
                    <w:tabs>
                      <w:tab w:val="right" w:pos="88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514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3DD3899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775179BB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0BB7F705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75BF4FF5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270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3AADD25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6</w:t>
                  </w:r>
                </w:p>
              </w:tc>
              <w:tc>
                <w:tcPr>
                  <w:tcW w:w="237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396C402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Проведение осенней сельскохозяйственной ярмарки</w:t>
                  </w:r>
                </w:p>
              </w:tc>
              <w:tc>
                <w:tcPr>
                  <w:tcW w:w="1764" w:type="dxa"/>
                  <w:gridSpan w:val="7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08E525F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00"/>
                  </w:tcBorders>
                  <w:shd w:val="clear" w:color="auto" w:fill="auto"/>
                </w:tcPr>
                <w:p w14:paraId="59EEC88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-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14:paraId="3890B62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-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00"/>
                    <w:bottom w:val="single" w:sz="8" w:space="0" w:color="000080"/>
                  </w:tcBorders>
                  <w:shd w:val="clear" w:color="auto" w:fill="auto"/>
                </w:tcPr>
                <w:p w14:paraId="22A96D8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58DADE8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5F98CE9E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043B65DC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6834DE" w:rsidRPr="006834DE" w14:paraId="315F34E8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690"/>
              </w:trPr>
              <w:tc>
                <w:tcPr>
                  <w:tcW w:w="9138" w:type="dxa"/>
                  <w:gridSpan w:val="19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  <w:vAlign w:val="bottom"/>
                </w:tcPr>
                <w:p w14:paraId="476B5C3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zh-CN"/>
                    </w:rPr>
                    <w:t xml:space="preserve">                                              </w:t>
                  </w:r>
                </w:p>
                <w:p w14:paraId="7CBCBD1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 xml:space="preserve">                                                    Сельское хозяйство</w:t>
                  </w:r>
                </w:p>
                <w:p w14:paraId="6FAFB7E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                                                                                                                                                     Сельское хозяйство поселения представлено одним сельскохозяйственными предприятиями: ООО «СХП» Новомарковское», 4 крестьянских (фермерских) хозяйства и личными хозяйствами населения.</w:t>
                  </w:r>
                </w:p>
                <w:p w14:paraId="433020D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    Прогноз развития сельского хозяйства на 2025 год и на период до 2026 года </w:t>
                  </w:r>
                  <w:r w:rsidRPr="006834DE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zh-CN"/>
                    </w:rPr>
                    <w:t xml:space="preserve">разработан с учетом имеющегося в сельском поселении производственного потенциала, 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сложившихся тенденций развития сельскохозяйственных организаций, крестьянских (фермерских) хозяйств и личных подсобных хозяйств населения. </w:t>
                  </w:r>
                </w:p>
                <w:p w14:paraId="2869C4C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     В текущем 20</w:t>
                  </w:r>
                  <w:r w:rsidRPr="006834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24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году была произведены закупка племенного молодняка перспективных мясных пород, что должно способствовать прибыльному развитию этой отрасли животноводства.</w:t>
                  </w:r>
                </w:p>
                <w:p w14:paraId="7CAF0837" w14:textId="77777777" w:rsidR="006834DE" w:rsidRPr="006834DE" w:rsidRDefault="006834DE" w:rsidP="006834DE">
                  <w:pPr>
                    <w:suppressAutoHyphens/>
                    <w:spacing w:after="0" w:line="283" w:lineRule="exact"/>
                    <w:ind w:left="5" w:right="5" w:firstLine="53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Производство продукции растениеводства в поселении направлено, в основном, </w:t>
                  </w:r>
                  <w:r w:rsidRPr="006834DE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zh-CN"/>
                    </w:rPr>
                    <w:t>на использование площадей под зерновые и технические культуры, но в последнее время наметилась тенденция на увеличение площадей под многолетними травами и кукурузой для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zh-CN"/>
                    </w:rPr>
                    <w:t>обеспечения отрасли животноводства устойчивой кормовой базой.</w:t>
                  </w:r>
                </w:p>
                <w:p w14:paraId="61DB24D5" w14:textId="77777777" w:rsidR="006834DE" w:rsidRPr="006834DE" w:rsidRDefault="006834DE" w:rsidP="006834DE">
                  <w:pPr>
                    <w:suppressAutoHyphens/>
                    <w:spacing w:before="5" w:after="0" w:line="274" w:lineRule="exact"/>
                    <w:ind w:left="14" w:right="240" w:firstLine="53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zh-CN"/>
                    </w:rPr>
                    <w:t xml:space="preserve">Производством овощей в поселении занимаются 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личные подсобные хозяйства</w:t>
                  </w:r>
                  <w:r w:rsidRPr="006834DE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eastAsia="zh-CN"/>
                    </w:rPr>
                    <w:t>. В дальнейшем прогнозируется рост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производства картофеля в основном за счет увеличения урожайности, если погодные условия сложатся благоприятно для роста этой культуры.</w:t>
                  </w:r>
                </w:p>
                <w:p w14:paraId="2F20ED26" w14:textId="77777777" w:rsidR="006834DE" w:rsidRPr="006834DE" w:rsidRDefault="006834DE" w:rsidP="006834DE">
                  <w:pPr>
                    <w:suppressAutoHyphens/>
                    <w:spacing w:after="0" w:line="278" w:lineRule="exact"/>
                    <w:ind w:firstLine="7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Личные подсобные хозяйства в основном занимаются посевами таких сельскохозяйственных культур: картофель, свекла, тыква, бахчевые культуры, кукуруза, горох, фасоль, огурцы, капуста, перец и помидоры (в открытом и закрытом грунте).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                                   </w:t>
                  </w:r>
                </w:p>
                <w:p w14:paraId="1D36A89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Особое место принадлежит развитию ЛПХ на селе. В последние годы наблюдается тенденция снижения поголовья животных в частном секторе, хотя эти показатели могли бы быть значительно выше, так как на территории поселения проживает достаточно экономически активного населения, не занятого в данный момент на производстве и имеющего возможность заниматься личным подсобным хозяйством. Причины, сдерживающие развитие личных подсобных хозяйств, следующие: </w:t>
                  </w:r>
                </w:p>
                <w:p w14:paraId="54EF78C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 затруднения в реализации произведенных продуктов;</w:t>
                  </w:r>
                </w:p>
                <w:p w14:paraId="01F88FA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- диспаритет цен на приобретение молодняка, кормов и реализацию; </w:t>
                  </w:r>
                </w:p>
                <w:p w14:paraId="37AAF59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 трудности, возникающие при заготовке кормов для животных;</w:t>
                  </w:r>
                </w:p>
                <w:p w14:paraId="349BB2F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 неблагоприятная санитарно-эпидемиологическая обстановка – АЧС, ящур и</w:t>
                  </w:r>
                </w:p>
                <w:p w14:paraId="542D7EC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другие опасные заболевания животных на соседних территориях (Ростовская обл., Богучарский р-он Воронежской обл.)</w:t>
                  </w:r>
                </w:p>
                <w:p w14:paraId="70666CD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- старение населения из-за ухудшающейся демографической ситуации.</w:t>
                  </w:r>
                </w:p>
                <w:p w14:paraId="246A634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В связи с этим органы местного самоуправления должны ставить перед собой первостепенную задачу занятости и самозанятости населения.</w:t>
                  </w:r>
                </w:p>
                <w:p w14:paraId="207049B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Способствуя и регулируя процесс развития ЛПХ в поселении, можно решать эту проблему.</w:t>
                  </w:r>
                </w:p>
                <w:p w14:paraId="0EC94CB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Развитие животноводства и огородничества, как одно из направлений развития ЛПХ.</w:t>
                  </w:r>
                </w:p>
                <w:p w14:paraId="5B911B1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Производство продукции животноводства в личных подсобных хозяйствах является приоритетным направлением в решении главного вопроса - самозанятость сельского населения.</w:t>
                  </w:r>
                </w:p>
                <w:p w14:paraId="68CA136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Эту проблему, возможно, решить следующим путем: </w:t>
                  </w:r>
                </w:p>
                <w:p w14:paraId="2B58526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     -  более интенсивно привлекать льготные кредитные ресурсы для развития ЛПХ в поселении;</w:t>
                  </w:r>
                </w:p>
                <w:p w14:paraId="765D30E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      -  увеличения продажи населению молодняка крупного рогатого скота, свиней сельскохозяйственными предприятиями, КФХ; </w:t>
                  </w:r>
                </w:p>
                <w:p w14:paraId="7029C35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     - увеличения продажи населению птицы различных видов и пород через птицеводческие предприятия;</w:t>
                  </w:r>
                </w:p>
                <w:p w14:paraId="0D37CE1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 организация механизированной заготовки и доставки в сельские подворья кормов.</w:t>
                  </w:r>
                </w:p>
                <w:p w14:paraId="30E9974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         Для повышения племенной ценности молодняка крупнорогатого скота, находящегося в личных подсобных хозяйствах, и экономической эффективности производства животноводческой продукции необходимо: </w:t>
                  </w:r>
                </w:p>
                <w:p w14:paraId="0C5D599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       -  обеспечить искусственное осеменение животных. Активно вовлекать в данный процесс передовые предприятия;</w:t>
                  </w:r>
                </w:p>
                <w:p w14:paraId="74436ED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      - обеспечить высокий уровень ветеринарного   обслуживания   в личных подсобных    хозяйствах    в    соответствии     с     действующим законодательством;</w:t>
                  </w:r>
                </w:p>
                <w:p w14:paraId="5A001EA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       -  необходимо всячески поддерживать инициативу граждан, которые сегодня оказывают услуги по заготовке кормов, вспашке огородов, сбору молока;</w:t>
                  </w:r>
                </w:p>
                <w:p w14:paraId="51A4998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       -  создавать условия для создания и развития </w:t>
                  </w:r>
                  <w:proofErr w:type="spellStart"/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потребительско</w:t>
                  </w:r>
                  <w:proofErr w:type="spellEnd"/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-сбытовых кооперативов на территории сел поселения.</w:t>
                  </w:r>
                </w:p>
                <w:p w14:paraId="32A3887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В областном бюджете заложено достаточно средств на мероприятия по поддержке КФХ, в том числе льготное кредитование, закупка молодняка, кормов, ГСМ и т.д. Руководителям КФХ стоит обратить внимание на участие в государственных программах по развитию сельского хозяйства Воронежской области.</w:t>
                  </w:r>
                </w:p>
                <w:p w14:paraId="46B8348C" w14:textId="77777777" w:rsidR="006834DE" w:rsidRPr="006834DE" w:rsidRDefault="006834DE" w:rsidP="006834DE">
                  <w:pPr>
                    <w:suppressAutoHyphens/>
                    <w:spacing w:before="280"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6"/>
                      <w:szCs w:val="26"/>
                      <w:lang w:eastAsia="zh-CN"/>
                    </w:rPr>
                    <w:t>4. Показатели торговли и общественного питания</w:t>
                  </w:r>
                </w:p>
                <w:p w14:paraId="23C4B27B" w14:textId="77777777" w:rsidR="006834DE" w:rsidRPr="006834DE" w:rsidRDefault="006834DE" w:rsidP="006834DE">
                  <w:pPr>
                    <w:suppressAutoHyphens/>
                    <w:spacing w:after="120" w:line="240" w:lineRule="auto"/>
                    <w:ind w:firstLine="720"/>
                    <w:jc w:val="center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Рынок товаров и услуг</w:t>
                  </w:r>
                </w:p>
                <w:p w14:paraId="4BFFE76F" w14:textId="77777777" w:rsidR="006834DE" w:rsidRPr="006834DE" w:rsidRDefault="006834DE" w:rsidP="006834DE">
                  <w:pPr>
                    <w:suppressAutoHyphens/>
                    <w:spacing w:after="120" w:line="240" w:lineRule="auto"/>
                    <w:ind w:firstLine="720"/>
                    <w:jc w:val="both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Потребительский рынок обслуживает в основном сферу личного потребления населения. На прогнозируемый период развитие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социально-значимыми непродовольственными товарами.</w:t>
                  </w:r>
                </w:p>
                <w:p w14:paraId="335E637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  <w:t> </w:t>
                  </w:r>
                </w:p>
              </w:tc>
              <w:tc>
                <w:tcPr>
                  <w:tcW w:w="93" w:type="dxa"/>
                  <w:tcBorders>
                    <w:left w:val="thickThinLargeGap" w:sz="6" w:space="0" w:color="C0C0C0"/>
                  </w:tcBorders>
                  <w:shd w:val="clear" w:color="auto" w:fill="auto"/>
                  <w:vAlign w:val="center"/>
                </w:tcPr>
                <w:p w14:paraId="471BAE4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0BF94A36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75A0B57B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</w:tr>
            <w:tr w:rsidR="006834DE" w:rsidRPr="006834DE" w14:paraId="6B6B6976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612"/>
              </w:trPr>
              <w:tc>
                <w:tcPr>
                  <w:tcW w:w="74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</w:tcPr>
                <w:p w14:paraId="2C7D80A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lastRenderedPageBreak/>
                    <w:t>№</w:t>
                  </w:r>
                  <w:r w:rsidRPr="006834DE">
                    <w:rPr>
                      <w:rFonts w:ascii="Times New Roman CYR" w:eastAsia="Times New Roman CYR" w:hAnsi="Times New Roman CYR" w:cs="Times New Roman CYR"/>
                      <w:b/>
                      <w:bCs/>
                      <w:color w:val="FFFFFF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п/п</w:t>
                  </w:r>
                </w:p>
              </w:tc>
              <w:tc>
                <w:tcPr>
                  <w:tcW w:w="2591" w:type="dxa"/>
                  <w:gridSpan w:val="3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65BC338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095" w:type="dxa"/>
                  <w:gridSpan w:val="4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0011546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ед.изм</w:t>
                  </w:r>
                  <w:proofErr w:type="spellEnd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.</w:t>
                  </w:r>
                </w:p>
              </w:tc>
              <w:tc>
                <w:tcPr>
                  <w:tcW w:w="1332" w:type="dxa"/>
                  <w:gridSpan w:val="5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33DFBA2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2023  (</w:t>
                  </w:r>
                  <w:proofErr w:type="gramEnd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факт)</w:t>
                  </w:r>
                </w:p>
              </w:tc>
              <w:tc>
                <w:tcPr>
                  <w:tcW w:w="1738" w:type="dxa"/>
                  <w:gridSpan w:val="3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28F52FA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2024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(прогноз)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63659C"/>
                  <w:vAlign w:val="center"/>
                </w:tcPr>
                <w:p w14:paraId="6131033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2025-2027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(тенденции развития)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305512A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AB93096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3D89D2DE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07E66518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30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FFFFFF"/>
                </w:tcPr>
                <w:p w14:paraId="12B9B36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1</w:t>
                  </w:r>
                </w:p>
              </w:tc>
              <w:tc>
                <w:tcPr>
                  <w:tcW w:w="2591" w:type="dxa"/>
                  <w:gridSpan w:val="3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FFFFFF"/>
                </w:tcPr>
                <w:p w14:paraId="792440A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Число предприятий розничной торговли</w:t>
                  </w:r>
                </w:p>
              </w:tc>
              <w:tc>
                <w:tcPr>
                  <w:tcW w:w="1095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FFFFFF"/>
                </w:tcPr>
                <w:p w14:paraId="7ED1E08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ед.</w:t>
                  </w:r>
                </w:p>
              </w:tc>
              <w:tc>
                <w:tcPr>
                  <w:tcW w:w="1332" w:type="dxa"/>
                  <w:gridSpan w:val="5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FFFFFF"/>
                </w:tcPr>
                <w:p w14:paraId="54A0419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  <w:tc>
                <w:tcPr>
                  <w:tcW w:w="1738" w:type="dxa"/>
                  <w:gridSpan w:val="3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FFFFFF"/>
                </w:tcPr>
                <w:p w14:paraId="2300F28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FFFFFF"/>
                </w:tcPr>
                <w:p w14:paraId="7665197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1F8F67D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5B905D94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C62DDDE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07CE8031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405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FFFFFF"/>
                </w:tcPr>
                <w:p w14:paraId="2CC0FC3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2</w:t>
                  </w:r>
                </w:p>
              </w:tc>
              <w:tc>
                <w:tcPr>
                  <w:tcW w:w="2591" w:type="dxa"/>
                  <w:gridSpan w:val="3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FFFFFF"/>
                </w:tcPr>
                <w:p w14:paraId="0298DA8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Число предприятий общественного питания</w:t>
                  </w:r>
                </w:p>
              </w:tc>
              <w:tc>
                <w:tcPr>
                  <w:tcW w:w="1095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FFFFFF"/>
                </w:tcPr>
                <w:p w14:paraId="3D03E28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ед.</w:t>
                  </w:r>
                </w:p>
              </w:tc>
              <w:tc>
                <w:tcPr>
                  <w:tcW w:w="1332" w:type="dxa"/>
                  <w:gridSpan w:val="5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FFFFFF"/>
                </w:tcPr>
                <w:p w14:paraId="59172AF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</w:p>
              </w:tc>
              <w:tc>
                <w:tcPr>
                  <w:tcW w:w="1738" w:type="dxa"/>
                  <w:gridSpan w:val="3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FFFFFF"/>
                </w:tcPr>
                <w:p w14:paraId="68D749B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FFFFFF"/>
                </w:tcPr>
                <w:p w14:paraId="263426C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39C19C8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539FC6C1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3398CBC8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6834DE" w:rsidRPr="006834DE" w14:paraId="4383CCBB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413"/>
              </w:trPr>
              <w:tc>
                <w:tcPr>
                  <w:tcW w:w="9138" w:type="dxa"/>
                  <w:gridSpan w:val="19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FFFFFF"/>
                  <w:vAlign w:val="bottom"/>
                </w:tcPr>
                <w:p w14:paraId="181884B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  <w:t xml:space="preserve">              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Большинство малых предприятий осуществляет свою деятельность в оптовой и розничной торговле. На территории Новомарковского сельского поселения  находится 6 предприятий розничной торговли, в том числе одна точка Кантемировского РАЙПО (Ф-л «</w:t>
                  </w:r>
                  <w:proofErr w:type="spellStart"/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Новомарковский</w:t>
                  </w:r>
                  <w:proofErr w:type="spellEnd"/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») , ООО «Лада-Люкс», и  торговый 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павильон индивидуального предпринимателя.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br/>
                    <w:t xml:space="preserve">Приоритетными направлениями развития торговли и малого предпринимательства в </w:t>
                  </w:r>
                  <w:proofErr w:type="spellStart"/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Новомарковском</w:t>
                  </w:r>
                  <w:proofErr w:type="spellEnd"/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сельском поселении в прогнозируемом периоде будут являться: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br/>
                    <w:t xml:space="preserve">1) создание и поддержка предприятий малого бизнеса;                                        </w:t>
                  </w:r>
                </w:p>
                <w:p w14:paraId="7FA6FFD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2) развитие средств связи, особенно Интернета; 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br/>
                    <w:t>3) развитие бытовых услуг населения (парикмахерская, ремонт обуви, пошив одежды);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br/>
                    <w:t>4) улучшение кадрового потенциала.</w:t>
                  </w:r>
                </w:p>
                <w:p w14:paraId="44B1EC3E" w14:textId="77777777" w:rsidR="006834DE" w:rsidRPr="006834DE" w:rsidRDefault="006834DE" w:rsidP="006834DE">
                  <w:pPr>
                    <w:suppressAutoHyphens/>
                    <w:spacing w:before="280"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  <w:t>5. Финансовые показатели</w:t>
                  </w:r>
                </w:p>
                <w:p w14:paraId="78C0DA37" w14:textId="77777777" w:rsidR="006834DE" w:rsidRPr="006834DE" w:rsidRDefault="006834DE" w:rsidP="006834DE">
                  <w:pPr>
                    <w:suppressAutoHyphens/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Работа по увеличению доходов бюджета Новомарковского сельского поселения Кантемировского муниципального района Воронежской области осуществляется по следующим направлениям:</w:t>
                  </w:r>
                </w:p>
                <w:p w14:paraId="19806C10" w14:textId="77777777" w:rsidR="006834DE" w:rsidRPr="006834DE" w:rsidRDefault="006834DE" w:rsidP="006834DE">
                  <w:pPr>
                    <w:suppressAutoHyphens/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 проведение администрацией ответственной бюджетной политики в 2025 – 2027 годах;</w:t>
                  </w:r>
                </w:p>
                <w:p w14:paraId="6EBE73DB" w14:textId="77777777" w:rsidR="006834DE" w:rsidRPr="006834DE" w:rsidRDefault="006834DE" w:rsidP="006834DE">
                  <w:pPr>
                    <w:suppressAutoHyphens/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 разработка ряда мероприятий по наращиванию и мобилизации доходной базы бюджета поселения;</w:t>
                  </w:r>
                </w:p>
                <w:p w14:paraId="1B6F94C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 работа по оформлению невостребованных земельных долей;</w:t>
                  </w:r>
                </w:p>
                <w:p w14:paraId="22ABE98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 оптимизация налоговых льгот по местным налогам, сокращение неэффективных налоговых льгот и освобождений;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br/>
                    <w:t>- привлечение инвесторов на территорию сельского поселения;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br/>
                    <w:t>- постановка на учет новых налогоплательщиков в налоговых органах;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br/>
                    <w:t>- снижение задолженности организаций по платежам в бюджеты всех уровней, недопущение образования просроченной кредиторской задолженности по принятым обязательствам.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br/>
                    <w:t xml:space="preserve">         Основной задачей бюджета на 2025 год и плановый период 2025 – 2027 </w:t>
                  </w:r>
                  <w:proofErr w:type="spellStart"/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г.г</w:t>
                  </w:r>
                  <w:proofErr w:type="spellEnd"/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 является:</w:t>
                  </w:r>
                </w:p>
                <w:p w14:paraId="382A488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 оптимизация расходных обязательств, концентрация их на ключевых социально-экономических направлениях во исполнение поручений, данных Президентом Российской Федерации в Указах от 7 мая 2018 года;</w:t>
                  </w:r>
                </w:p>
                <w:p w14:paraId="492CC87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 обеспечение соответствия объема расходных обязательств реальным доходным источникам и источникам покрытия дефицита бюджета поселения;</w:t>
                  </w:r>
                </w:p>
                <w:p w14:paraId="561284B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 формирование бюджетов программно-целевым методом, завершив переход к формированию программных бюджетов в среднесрочной перспективе и достижение в 2023 году показателя «Доля расходов местного бюджета, формируемых в рамках программных мероприятий, в общем объеме расходов местного бюджета (без учета субвенций на исполнение делегируемых полномочий) в размере не менее 100 %;</w:t>
                  </w:r>
                </w:p>
                <w:p w14:paraId="1F7B6A3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 соблюдение нормативов расходов на содержание органов местного самоуправления;</w:t>
                  </w:r>
                </w:p>
                <w:p w14:paraId="5CA720E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 проведение оптимизации численности работников МКУК «</w:t>
                  </w:r>
                  <w:proofErr w:type="spellStart"/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Новомарковский</w:t>
                  </w:r>
                  <w:proofErr w:type="spellEnd"/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ЦКД».</w:t>
                  </w:r>
                </w:p>
                <w:p w14:paraId="12A695C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             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Основные показатели бюджета Новомарковского сельского </w:t>
                  </w:r>
                  <w:proofErr w:type="gramStart"/>
                  <w:r w:rsidRPr="006834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поселения: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0"/>
                      <w:szCs w:val="20"/>
                      <w:lang w:eastAsia="zh-CN"/>
                    </w:rPr>
                    <w:t xml:space="preserve">   </w:t>
                  </w:r>
                  <w:proofErr w:type="gramEnd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0"/>
                      <w:szCs w:val="20"/>
                      <w:lang w:eastAsia="zh-CN"/>
                    </w:rPr>
                    <w:t xml:space="preserve">                                        </w:t>
                  </w:r>
                </w:p>
              </w:tc>
              <w:tc>
                <w:tcPr>
                  <w:tcW w:w="93" w:type="dxa"/>
                  <w:tcBorders>
                    <w:left w:val="thickThinLargeGap" w:sz="6" w:space="0" w:color="C0C0C0"/>
                  </w:tcBorders>
                  <w:shd w:val="clear" w:color="auto" w:fill="auto"/>
                  <w:vAlign w:val="center"/>
                </w:tcPr>
                <w:p w14:paraId="1BCD25A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28292A4B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E483771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</w:tr>
            <w:tr w:rsidR="006834DE" w:rsidRPr="006834DE" w14:paraId="7DAB1613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49"/>
              </w:trPr>
              <w:tc>
                <w:tcPr>
                  <w:tcW w:w="74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</w:tcPr>
                <w:p w14:paraId="3252043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№</w:t>
                  </w:r>
                  <w:r w:rsidRPr="006834DE">
                    <w:rPr>
                      <w:rFonts w:ascii="Times New Roman CYR" w:eastAsia="Times New Roman CYR" w:hAnsi="Times New Roman CYR" w:cs="Times New Roman CYR"/>
                      <w:b/>
                      <w:bCs/>
                      <w:color w:val="FFFFFF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п/п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0F797DF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077" w:type="dxa"/>
                  <w:gridSpan w:val="4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42E326F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ед.изм</w:t>
                  </w:r>
                  <w:proofErr w:type="spellEnd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.</w:t>
                  </w:r>
                </w:p>
              </w:tc>
              <w:tc>
                <w:tcPr>
                  <w:tcW w:w="1566" w:type="dxa"/>
                  <w:gridSpan w:val="6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1F5B3D6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2023  (</w:t>
                  </w:r>
                  <w:proofErr w:type="gramEnd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факт)</w:t>
                  </w:r>
                </w:p>
              </w:tc>
              <w:tc>
                <w:tcPr>
                  <w:tcW w:w="1738" w:type="dxa"/>
                  <w:gridSpan w:val="3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0A4E960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2024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(прогноз)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63659C"/>
                  <w:vAlign w:val="center"/>
                </w:tcPr>
                <w:p w14:paraId="03DEFBB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2025-2027(тенденции развития)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C6C500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024742F6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02E09B1B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1871FE10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195"/>
              </w:trPr>
              <w:tc>
                <w:tcPr>
                  <w:tcW w:w="746" w:type="dxa"/>
                  <w:gridSpan w:val="2"/>
                  <w:vMerge w:val="restart"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277AE1B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1</w:t>
                  </w:r>
                </w:p>
              </w:tc>
              <w:tc>
                <w:tcPr>
                  <w:tcW w:w="2375" w:type="dxa"/>
                  <w:gridSpan w:val="2"/>
                  <w:vMerge w:val="restart"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3032F83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Налоговые доходы</w:t>
                  </w:r>
                </w:p>
              </w:tc>
              <w:tc>
                <w:tcPr>
                  <w:tcW w:w="1077" w:type="dxa"/>
                  <w:gridSpan w:val="4"/>
                  <w:vMerge w:val="restart"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2E680BD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руб.</w:t>
                  </w:r>
                </w:p>
              </w:tc>
              <w:tc>
                <w:tcPr>
                  <w:tcW w:w="1566" w:type="dxa"/>
                  <w:gridSpan w:val="6"/>
                  <w:vMerge w:val="restart"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689A74F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2989,5</w:t>
                  </w:r>
                </w:p>
              </w:tc>
              <w:tc>
                <w:tcPr>
                  <w:tcW w:w="1738" w:type="dxa"/>
                  <w:gridSpan w:val="3"/>
                  <w:vMerge w:val="restart"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088532D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1076,0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4" w:space="0" w:color="000000"/>
                    <w:left w:val="single" w:sz="8" w:space="0" w:color="000080"/>
                    <w:bottom w:val="single" w:sz="4" w:space="0" w:color="000000"/>
                  </w:tcBorders>
                  <w:shd w:val="clear" w:color="auto" w:fill="auto"/>
                </w:tcPr>
                <w:p w14:paraId="78FC548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(2025г)</w:t>
                  </w:r>
                </w:p>
                <w:p w14:paraId="03435A2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2759,0</w:t>
                  </w:r>
                </w:p>
              </w:tc>
              <w:tc>
                <w:tcPr>
                  <w:tcW w:w="93" w:type="dxa"/>
                  <w:vMerge w:val="restart"/>
                  <w:tcBorders>
                    <w:top w:val="single" w:sz="4" w:space="0" w:color="000000"/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49E6F42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3C31F994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64407915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0E46A3AB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15"/>
              </w:trPr>
              <w:tc>
                <w:tcPr>
                  <w:tcW w:w="746" w:type="dxa"/>
                  <w:gridSpan w:val="2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682C60B6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375" w:type="dxa"/>
                  <w:gridSpan w:val="2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0987091A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77" w:type="dxa"/>
                  <w:gridSpan w:val="4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1C74DBE7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566" w:type="dxa"/>
                  <w:gridSpan w:val="6"/>
                  <w:vMerge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4A24DBE6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38" w:type="dxa"/>
                  <w:gridSpan w:val="3"/>
                  <w:vMerge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0314DC20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636" w:type="dxa"/>
                  <w:gridSpan w:val="2"/>
                  <w:tcBorders>
                    <w:top w:val="single" w:sz="4" w:space="0" w:color="000000"/>
                    <w:left w:val="single" w:sz="8" w:space="0" w:color="000080"/>
                    <w:bottom w:val="single" w:sz="4" w:space="0" w:color="000000"/>
                  </w:tcBorders>
                  <w:shd w:val="clear" w:color="auto" w:fill="auto"/>
                </w:tcPr>
                <w:p w14:paraId="524D7BB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(2026 г)</w:t>
                  </w:r>
                </w:p>
                <w:p w14:paraId="0190B96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2842,0</w:t>
                  </w:r>
                </w:p>
              </w:tc>
              <w:tc>
                <w:tcPr>
                  <w:tcW w:w="93" w:type="dxa"/>
                  <w:vMerge/>
                  <w:tcBorders>
                    <w:top w:val="single" w:sz="4" w:space="0" w:color="000000"/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2825C105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B6AA86B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55CC00C7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37AFB6FB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405"/>
              </w:trPr>
              <w:tc>
                <w:tcPr>
                  <w:tcW w:w="746" w:type="dxa"/>
                  <w:gridSpan w:val="2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470194A3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375" w:type="dxa"/>
                  <w:gridSpan w:val="2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22B00FED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77" w:type="dxa"/>
                  <w:gridSpan w:val="4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575FC15A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566" w:type="dxa"/>
                  <w:gridSpan w:val="6"/>
                  <w:vMerge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0F8973C3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38" w:type="dxa"/>
                  <w:gridSpan w:val="3"/>
                  <w:vMerge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272AC00E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636" w:type="dxa"/>
                  <w:gridSpan w:val="2"/>
                  <w:tcBorders>
                    <w:top w:val="single" w:sz="4" w:space="0" w:color="000000"/>
                    <w:left w:val="single" w:sz="8" w:space="0" w:color="000080"/>
                    <w:bottom w:val="single" w:sz="4" w:space="0" w:color="000000"/>
                  </w:tcBorders>
                  <w:shd w:val="clear" w:color="auto" w:fill="auto"/>
                </w:tcPr>
                <w:p w14:paraId="2E16A61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(2027 г)</w:t>
                  </w:r>
                </w:p>
                <w:p w14:paraId="35EF75E3" w14:textId="77777777" w:rsidR="006834DE" w:rsidRPr="006834DE" w:rsidRDefault="006834DE" w:rsidP="006834DE">
                  <w:pPr>
                    <w:suppressAutoHyphens/>
                    <w:spacing w:before="280"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2923,0</w:t>
                  </w:r>
                </w:p>
                <w:p w14:paraId="3E8A46A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93" w:type="dxa"/>
                  <w:vMerge/>
                  <w:tcBorders>
                    <w:top w:val="single" w:sz="4" w:space="0" w:color="000000"/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59C54F8E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0189E118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218CF56A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1699C3C2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180"/>
              </w:trPr>
              <w:tc>
                <w:tcPr>
                  <w:tcW w:w="746" w:type="dxa"/>
                  <w:gridSpan w:val="2"/>
                  <w:vMerge w:val="restart"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6B0B877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2</w:t>
                  </w:r>
                </w:p>
              </w:tc>
              <w:tc>
                <w:tcPr>
                  <w:tcW w:w="2375" w:type="dxa"/>
                  <w:gridSpan w:val="2"/>
                  <w:vMerge w:val="restart"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345A003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Неналоговые доходы</w:t>
                  </w:r>
                </w:p>
              </w:tc>
              <w:tc>
                <w:tcPr>
                  <w:tcW w:w="1077" w:type="dxa"/>
                  <w:gridSpan w:val="4"/>
                  <w:vMerge w:val="restart"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7BC7C34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руб.</w:t>
                  </w:r>
                </w:p>
              </w:tc>
              <w:tc>
                <w:tcPr>
                  <w:tcW w:w="1566" w:type="dxa"/>
                  <w:gridSpan w:val="6"/>
                  <w:vMerge w:val="restart"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399A7D1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0,6</w:t>
                  </w:r>
                </w:p>
              </w:tc>
              <w:tc>
                <w:tcPr>
                  <w:tcW w:w="1738" w:type="dxa"/>
                  <w:gridSpan w:val="3"/>
                  <w:vMerge w:val="restart"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76BCB0B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0,0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4" w:space="0" w:color="000000"/>
                    <w:left w:val="single" w:sz="8" w:space="0" w:color="000080"/>
                    <w:bottom w:val="single" w:sz="4" w:space="0" w:color="000000"/>
                  </w:tcBorders>
                  <w:shd w:val="clear" w:color="auto" w:fill="auto"/>
                </w:tcPr>
                <w:p w14:paraId="3FD5525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(2025 г)</w:t>
                  </w:r>
                </w:p>
                <w:p w14:paraId="75C5EF5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0,0</w:t>
                  </w:r>
                </w:p>
              </w:tc>
              <w:tc>
                <w:tcPr>
                  <w:tcW w:w="93" w:type="dxa"/>
                  <w:vMerge w:val="restart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457B948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30FCDFD2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702355A6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3D965EAA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435"/>
              </w:trPr>
              <w:tc>
                <w:tcPr>
                  <w:tcW w:w="746" w:type="dxa"/>
                  <w:gridSpan w:val="2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23F7A618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375" w:type="dxa"/>
                  <w:gridSpan w:val="2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6EABBE88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77" w:type="dxa"/>
                  <w:gridSpan w:val="4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4DB9631D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566" w:type="dxa"/>
                  <w:gridSpan w:val="6"/>
                  <w:vMerge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5C1C252D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38" w:type="dxa"/>
                  <w:gridSpan w:val="3"/>
                  <w:vMerge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3ECB20CA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636" w:type="dxa"/>
                  <w:gridSpan w:val="2"/>
                  <w:tcBorders>
                    <w:top w:val="single" w:sz="4" w:space="0" w:color="000000"/>
                    <w:left w:val="single" w:sz="8" w:space="0" w:color="000080"/>
                    <w:bottom w:val="single" w:sz="4" w:space="0" w:color="000000"/>
                  </w:tcBorders>
                  <w:shd w:val="clear" w:color="auto" w:fill="auto"/>
                </w:tcPr>
                <w:p w14:paraId="11B5BF6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(2026 г)</w:t>
                  </w:r>
                </w:p>
                <w:p w14:paraId="047B7F2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0,0</w:t>
                  </w:r>
                </w:p>
              </w:tc>
              <w:tc>
                <w:tcPr>
                  <w:tcW w:w="93" w:type="dxa"/>
                  <w:vMerge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10C8996A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7AB2201E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E8709F9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15A0EEDA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860"/>
              </w:trPr>
              <w:tc>
                <w:tcPr>
                  <w:tcW w:w="746" w:type="dxa"/>
                  <w:gridSpan w:val="2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4CBA64FE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375" w:type="dxa"/>
                  <w:gridSpan w:val="2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25C137D2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77" w:type="dxa"/>
                  <w:gridSpan w:val="4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00873B13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566" w:type="dxa"/>
                  <w:gridSpan w:val="6"/>
                  <w:vMerge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5EF1FBD3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38" w:type="dxa"/>
                  <w:gridSpan w:val="3"/>
                  <w:vMerge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0456C924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636" w:type="dxa"/>
                  <w:gridSpan w:val="2"/>
                  <w:tcBorders>
                    <w:top w:val="single" w:sz="4" w:space="0" w:color="000000"/>
                    <w:left w:val="single" w:sz="8" w:space="0" w:color="000080"/>
                    <w:bottom w:val="single" w:sz="4" w:space="0" w:color="000000"/>
                  </w:tcBorders>
                  <w:shd w:val="clear" w:color="auto" w:fill="auto"/>
                </w:tcPr>
                <w:p w14:paraId="106F0FD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(2027 г)</w:t>
                  </w:r>
                </w:p>
                <w:p w14:paraId="0FBF99ED" w14:textId="77777777" w:rsidR="006834DE" w:rsidRPr="006834DE" w:rsidRDefault="006834DE" w:rsidP="006834DE">
                  <w:pPr>
                    <w:suppressAutoHyphens/>
                    <w:spacing w:before="280"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0,0</w:t>
                  </w:r>
                </w:p>
                <w:p w14:paraId="4480E56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93" w:type="dxa"/>
                  <w:vMerge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1FEC6A45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BB59D1A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158C597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6ABD5F21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210"/>
              </w:trPr>
              <w:tc>
                <w:tcPr>
                  <w:tcW w:w="746" w:type="dxa"/>
                  <w:gridSpan w:val="2"/>
                  <w:vMerge w:val="restart"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59F7CF2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3</w:t>
                  </w:r>
                </w:p>
              </w:tc>
              <w:tc>
                <w:tcPr>
                  <w:tcW w:w="2375" w:type="dxa"/>
                  <w:gridSpan w:val="2"/>
                  <w:vMerge w:val="restart"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12D1E5B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Безвозмездные поступления</w:t>
                  </w:r>
                </w:p>
              </w:tc>
              <w:tc>
                <w:tcPr>
                  <w:tcW w:w="1077" w:type="dxa"/>
                  <w:gridSpan w:val="4"/>
                  <w:vMerge w:val="restart"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1966E80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</w:t>
                  </w:r>
                </w:p>
              </w:tc>
              <w:tc>
                <w:tcPr>
                  <w:tcW w:w="1566" w:type="dxa"/>
                  <w:gridSpan w:val="6"/>
                  <w:vMerge w:val="restart"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1BDF93F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44093,7</w:t>
                  </w:r>
                </w:p>
              </w:tc>
              <w:tc>
                <w:tcPr>
                  <w:tcW w:w="1738" w:type="dxa"/>
                  <w:gridSpan w:val="3"/>
                  <w:vMerge w:val="restart"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6B3BE1D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21210,3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4" w:space="0" w:color="000000"/>
                  </w:tcBorders>
                  <w:shd w:val="clear" w:color="auto" w:fill="auto"/>
                </w:tcPr>
                <w:p w14:paraId="7352D12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(2025г)</w:t>
                  </w:r>
                </w:p>
                <w:p w14:paraId="4B2F019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5525,2</w:t>
                  </w:r>
                </w:p>
              </w:tc>
              <w:tc>
                <w:tcPr>
                  <w:tcW w:w="93" w:type="dxa"/>
                  <w:vMerge w:val="restart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655DB74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574D176D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3889B5F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11CE85E7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00"/>
              </w:trPr>
              <w:tc>
                <w:tcPr>
                  <w:tcW w:w="746" w:type="dxa"/>
                  <w:gridSpan w:val="2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7DF76A19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375" w:type="dxa"/>
                  <w:gridSpan w:val="2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17AE3D9E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77" w:type="dxa"/>
                  <w:gridSpan w:val="4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127E85AE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566" w:type="dxa"/>
                  <w:gridSpan w:val="6"/>
                  <w:vMerge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1ADB2F4B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38" w:type="dxa"/>
                  <w:gridSpan w:val="3"/>
                  <w:vMerge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65B203DF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636" w:type="dxa"/>
                  <w:gridSpan w:val="2"/>
                  <w:tcBorders>
                    <w:top w:val="single" w:sz="4" w:space="0" w:color="000000"/>
                    <w:left w:val="single" w:sz="8" w:space="0" w:color="000080"/>
                    <w:bottom w:val="single" w:sz="4" w:space="0" w:color="000000"/>
                  </w:tcBorders>
                  <w:shd w:val="clear" w:color="auto" w:fill="auto"/>
                </w:tcPr>
                <w:p w14:paraId="794B619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(2026г)</w:t>
                  </w:r>
                </w:p>
                <w:p w14:paraId="5BECE1E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824,7</w:t>
                  </w:r>
                </w:p>
              </w:tc>
              <w:tc>
                <w:tcPr>
                  <w:tcW w:w="93" w:type="dxa"/>
                  <w:vMerge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29A376B2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7F0D5657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3DB632FA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022C6E86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00"/>
              </w:trPr>
              <w:tc>
                <w:tcPr>
                  <w:tcW w:w="746" w:type="dxa"/>
                  <w:gridSpan w:val="2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3AF3A3AB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375" w:type="dxa"/>
                  <w:gridSpan w:val="2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2FDAAC2B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77" w:type="dxa"/>
                  <w:gridSpan w:val="4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730BA750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566" w:type="dxa"/>
                  <w:gridSpan w:val="6"/>
                  <w:vMerge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211EA306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38" w:type="dxa"/>
                  <w:gridSpan w:val="3"/>
                  <w:vMerge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2F60D381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636" w:type="dxa"/>
                  <w:gridSpan w:val="2"/>
                  <w:tcBorders>
                    <w:top w:val="single" w:sz="4" w:space="0" w:color="000000"/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309EC9C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(2027г)</w:t>
                  </w:r>
                </w:p>
                <w:p w14:paraId="56B020A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840,9</w:t>
                  </w:r>
                </w:p>
              </w:tc>
              <w:tc>
                <w:tcPr>
                  <w:tcW w:w="93" w:type="dxa"/>
                  <w:vMerge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3DE07696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673237E0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0C966EFC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1DA4437F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195"/>
              </w:trPr>
              <w:tc>
                <w:tcPr>
                  <w:tcW w:w="746" w:type="dxa"/>
                  <w:gridSpan w:val="2"/>
                  <w:vMerge w:val="restart"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7D98CE4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4</w:t>
                  </w:r>
                </w:p>
              </w:tc>
              <w:tc>
                <w:tcPr>
                  <w:tcW w:w="2375" w:type="dxa"/>
                  <w:gridSpan w:val="2"/>
                  <w:vMerge w:val="restart"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6A2DDA6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Расходы бюджета</w:t>
                  </w:r>
                </w:p>
              </w:tc>
              <w:tc>
                <w:tcPr>
                  <w:tcW w:w="1077" w:type="dxa"/>
                  <w:gridSpan w:val="4"/>
                  <w:vMerge w:val="restart"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7C2067C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руб.</w:t>
                  </w:r>
                </w:p>
              </w:tc>
              <w:tc>
                <w:tcPr>
                  <w:tcW w:w="1566" w:type="dxa"/>
                  <w:gridSpan w:val="6"/>
                  <w:vMerge w:val="restart"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023A064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47437,5</w:t>
                  </w:r>
                </w:p>
              </w:tc>
              <w:tc>
                <w:tcPr>
                  <w:tcW w:w="1738" w:type="dxa"/>
                  <w:gridSpan w:val="3"/>
                  <w:vMerge w:val="restart"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070F824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24779,1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4" w:space="0" w:color="000000"/>
                  </w:tcBorders>
                  <w:shd w:val="clear" w:color="auto" w:fill="auto"/>
                </w:tcPr>
                <w:p w14:paraId="79057EE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(2025г)</w:t>
                  </w:r>
                </w:p>
                <w:p w14:paraId="62E2AC6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8284,2</w:t>
                  </w:r>
                </w:p>
              </w:tc>
              <w:tc>
                <w:tcPr>
                  <w:tcW w:w="93" w:type="dxa"/>
                  <w:vMerge w:val="restart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2CFD524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0D4A1343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6DD19DEB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2157B6FC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450"/>
              </w:trPr>
              <w:tc>
                <w:tcPr>
                  <w:tcW w:w="746" w:type="dxa"/>
                  <w:gridSpan w:val="2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41BE342E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375" w:type="dxa"/>
                  <w:gridSpan w:val="2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38E4A8C5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77" w:type="dxa"/>
                  <w:gridSpan w:val="4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372B6229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566" w:type="dxa"/>
                  <w:gridSpan w:val="6"/>
                  <w:vMerge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16619B82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38" w:type="dxa"/>
                  <w:gridSpan w:val="3"/>
                  <w:vMerge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3997912F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636" w:type="dxa"/>
                  <w:gridSpan w:val="2"/>
                  <w:tcBorders>
                    <w:top w:val="single" w:sz="4" w:space="0" w:color="000000"/>
                    <w:left w:val="single" w:sz="8" w:space="0" w:color="000080"/>
                    <w:bottom w:val="single" w:sz="4" w:space="0" w:color="000000"/>
                  </w:tcBorders>
                  <w:shd w:val="clear" w:color="auto" w:fill="auto"/>
                </w:tcPr>
                <w:p w14:paraId="06A9927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(2026 г)</w:t>
                  </w:r>
                </w:p>
                <w:p w14:paraId="3263AEC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3666,7</w:t>
                  </w:r>
                </w:p>
              </w:tc>
              <w:tc>
                <w:tcPr>
                  <w:tcW w:w="93" w:type="dxa"/>
                  <w:vMerge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3534C4D6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4701697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B1F7853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2E8CCAEC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60"/>
              </w:trPr>
              <w:tc>
                <w:tcPr>
                  <w:tcW w:w="746" w:type="dxa"/>
                  <w:gridSpan w:val="2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3D13A92E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375" w:type="dxa"/>
                  <w:gridSpan w:val="2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364E1610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77" w:type="dxa"/>
                  <w:gridSpan w:val="4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6CB1412C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566" w:type="dxa"/>
                  <w:gridSpan w:val="6"/>
                  <w:vMerge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671E1B42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38" w:type="dxa"/>
                  <w:gridSpan w:val="3"/>
                  <w:vMerge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0908B0EF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636" w:type="dxa"/>
                  <w:gridSpan w:val="2"/>
                  <w:tcBorders>
                    <w:top w:val="single" w:sz="4" w:space="0" w:color="000000"/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2D78814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(2027г)</w:t>
                  </w:r>
                </w:p>
                <w:p w14:paraId="0303C946" w14:textId="77777777" w:rsidR="006834DE" w:rsidRPr="006834DE" w:rsidRDefault="006834DE" w:rsidP="006834DE">
                  <w:pPr>
                    <w:suppressAutoHyphens/>
                    <w:spacing w:before="280"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3763,9</w:t>
                  </w:r>
                </w:p>
                <w:p w14:paraId="434D456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93" w:type="dxa"/>
                  <w:vMerge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066CDC30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947DE67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752BDB66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1D068D4B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60"/>
              </w:trPr>
              <w:tc>
                <w:tcPr>
                  <w:tcW w:w="746" w:type="dxa"/>
                  <w:gridSpan w:val="2"/>
                  <w:vMerge w:val="restart"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6A5184B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5</w:t>
                  </w:r>
                </w:p>
              </w:tc>
              <w:tc>
                <w:tcPr>
                  <w:tcW w:w="2375" w:type="dxa"/>
                  <w:gridSpan w:val="2"/>
                  <w:vMerge w:val="restart"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545E520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Дефицит (-)     Профицит (+) бюджета</w:t>
                  </w:r>
                </w:p>
              </w:tc>
              <w:tc>
                <w:tcPr>
                  <w:tcW w:w="1077" w:type="dxa"/>
                  <w:gridSpan w:val="4"/>
                  <w:vMerge w:val="restart"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417DAAB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руб.</w:t>
                  </w:r>
                </w:p>
              </w:tc>
              <w:tc>
                <w:tcPr>
                  <w:tcW w:w="1566" w:type="dxa"/>
                  <w:gridSpan w:val="6"/>
                  <w:vMerge w:val="restart"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0D09FB1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-353,6</w:t>
                  </w:r>
                </w:p>
              </w:tc>
              <w:tc>
                <w:tcPr>
                  <w:tcW w:w="1738" w:type="dxa"/>
                  <w:gridSpan w:val="3"/>
                  <w:vMerge w:val="restart"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52F2F42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-115,8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4" w:space="0" w:color="000000"/>
                  </w:tcBorders>
                  <w:shd w:val="clear" w:color="auto" w:fill="auto"/>
                </w:tcPr>
                <w:p w14:paraId="4D8C6E1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(2025</w:t>
                  </w:r>
                  <w:proofErr w:type="gramStart"/>
                  <w:r w:rsidRPr="006834D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г)  -</w:t>
                  </w:r>
                  <w:proofErr w:type="gramEnd"/>
                  <w:r w:rsidRPr="006834D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0,0</w:t>
                  </w:r>
                </w:p>
              </w:tc>
              <w:tc>
                <w:tcPr>
                  <w:tcW w:w="93" w:type="dxa"/>
                  <w:vMerge w:val="restart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1F68CCA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2805AD8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6129D613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7B875A1A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30"/>
              </w:trPr>
              <w:tc>
                <w:tcPr>
                  <w:tcW w:w="746" w:type="dxa"/>
                  <w:gridSpan w:val="2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1F67296D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highlight w:val="yellow"/>
                      <w:lang w:eastAsia="zh-CN"/>
                    </w:rPr>
                  </w:pPr>
                </w:p>
              </w:tc>
              <w:tc>
                <w:tcPr>
                  <w:tcW w:w="2375" w:type="dxa"/>
                  <w:gridSpan w:val="2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53ACF065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highlight w:val="yellow"/>
                      <w:lang w:eastAsia="zh-CN"/>
                    </w:rPr>
                  </w:pPr>
                </w:p>
              </w:tc>
              <w:tc>
                <w:tcPr>
                  <w:tcW w:w="1077" w:type="dxa"/>
                  <w:gridSpan w:val="4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2C8F3C91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highlight w:val="yellow"/>
                      <w:lang w:eastAsia="zh-CN"/>
                    </w:rPr>
                  </w:pPr>
                </w:p>
              </w:tc>
              <w:tc>
                <w:tcPr>
                  <w:tcW w:w="1566" w:type="dxa"/>
                  <w:gridSpan w:val="6"/>
                  <w:vMerge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0E135368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highlight w:val="yellow"/>
                      <w:lang w:eastAsia="zh-CN"/>
                    </w:rPr>
                  </w:pPr>
                </w:p>
              </w:tc>
              <w:tc>
                <w:tcPr>
                  <w:tcW w:w="1738" w:type="dxa"/>
                  <w:gridSpan w:val="3"/>
                  <w:vMerge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16737043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highlight w:val="yellow"/>
                      <w:lang w:eastAsia="zh-CN"/>
                    </w:rPr>
                  </w:pPr>
                </w:p>
              </w:tc>
              <w:tc>
                <w:tcPr>
                  <w:tcW w:w="1636" w:type="dxa"/>
                  <w:gridSpan w:val="2"/>
                  <w:tcBorders>
                    <w:top w:val="single" w:sz="4" w:space="0" w:color="000000"/>
                    <w:left w:val="single" w:sz="8" w:space="0" w:color="000080"/>
                    <w:bottom w:val="single" w:sz="4" w:space="0" w:color="000000"/>
                  </w:tcBorders>
                  <w:shd w:val="clear" w:color="auto" w:fill="auto"/>
                </w:tcPr>
                <w:p w14:paraId="65A665A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 xml:space="preserve">(2026 </w:t>
                  </w:r>
                  <w:proofErr w:type="gramStart"/>
                  <w:r w:rsidRPr="006834D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г)  -</w:t>
                  </w:r>
                  <w:proofErr w:type="gramEnd"/>
                  <w:r w:rsidRPr="006834D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0,0</w:t>
                  </w:r>
                </w:p>
              </w:tc>
              <w:tc>
                <w:tcPr>
                  <w:tcW w:w="93" w:type="dxa"/>
                  <w:vMerge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3B966AB2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487FCE4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3FFD8295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0C5E93D6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70"/>
              </w:trPr>
              <w:tc>
                <w:tcPr>
                  <w:tcW w:w="746" w:type="dxa"/>
                  <w:gridSpan w:val="2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12989EB2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highlight w:val="yellow"/>
                      <w:lang w:eastAsia="zh-CN"/>
                    </w:rPr>
                  </w:pPr>
                </w:p>
              </w:tc>
              <w:tc>
                <w:tcPr>
                  <w:tcW w:w="2375" w:type="dxa"/>
                  <w:gridSpan w:val="2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040CC0E6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highlight w:val="yellow"/>
                      <w:lang w:eastAsia="zh-CN"/>
                    </w:rPr>
                  </w:pPr>
                </w:p>
              </w:tc>
              <w:tc>
                <w:tcPr>
                  <w:tcW w:w="1077" w:type="dxa"/>
                  <w:gridSpan w:val="4"/>
                  <w:vMerge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7850EDCD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highlight w:val="yellow"/>
                      <w:lang w:eastAsia="zh-CN"/>
                    </w:rPr>
                  </w:pPr>
                </w:p>
              </w:tc>
              <w:tc>
                <w:tcPr>
                  <w:tcW w:w="1566" w:type="dxa"/>
                  <w:gridSpan w:val="6"/>
                  <w:vMerge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53BFBECB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highlight w:val="yellow"/>
                      <w:lang w:eastAsia="zh-CN"/>
                    </w:rPr>
                  </w:pPr>
                </w:p>
              </w:tc>
              <w:tc>
                <w:tcPr>
                  <w:tcW w:w="1738" w:type="dxa"/>
                  <w:gridSpan w:val="3"/>
                  <w:vMerge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7E074C2E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highlight w:val="yellow"/>
                      <w:lang w:eastAsia="zh-CN"/>
                    </w:rPr>
                  </w:pPr>
                </w:p>
              </w:tc>
              <w:tc>
                <w:tcPr>
                  <w:tcW w:w="1636" w:type="dxa"/>
                  <w:gridSpan w:val="2"/>
                  <w:tcBorders>
                    <w:top w:val="single" w:sz="4" w:space="0" w:color="000000"/>
                    <w:left w:val="single" w:sz="8" w:space="0" w:color="000080"/>
                  </w:tcBorders>
                  <w:shd w:val="clear" w:color="auto" w:fill="auto"/>
                </w:tcPr>
                <w:p w14:paraId="79028A2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(2027</w:t>
                  </w:r>
                  <w:proofErr w:type="gramStart"/>
                  <w:r w:rsidRPr="006834D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 xml:space="preserve">г)  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</w:t>
                  </w:r>
                  <w:proofErr w:type="gramEnd"/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0,0</w:t>
                  </w:r>
                </w:p>
                <w:p w14:paraId="7179F2E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93" w:type="dxa"/>
                  <w:vMerge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6E6926F7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5308CCD6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3A7185E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03A76AED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559"/>
              </w:trPr>
              <w:tc>
                <w:tcPr>
                  <w:tcW w:w="746" w:type="dxa"/>
                  <w:gridSpan w:val="2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  <w:vAlign w:val="bottom"/>
                </w:tcPr>
                <w:p w14:paraId="235A295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 </w:t>
                  </w:r>
                </w:p>
              </w:tc>
              <w:tc>
                <w:tcPr>
                  <w:tcW w:w="8392" w:type="dxa"/>
                  <w:gridSpan w:val="17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</w:tcPr>
                <w:p w14:paraId="54F1F6EE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  <w:p w14:paraId="619AE4FF" w14:textId="77777777" w:rsidR="006834DE" w:rsidRPr="006834DE" w:rsidRDefault="006834DE" w:rsidP="006834DE">
                  <w:pPr>
                    <w:suppressAutoHyphens/>
                    <w:spacing w:before="280" w:after="2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  <w:p w14:paraId="0E4FF0F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  <w:t>6.  Показатели жилищного фонда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0"/>
                      <w:szCs w:val="20"/>
                      <w:lang w:eastAsia="zh-CN"/>
                    </w:rPr>
                    <w:t> </w:t>
                  </w:r>
                </w:p>
              </w:tc>
              <w:tc>
                <w:tcPr>
                  <w:tcW w:w="93" w:type="dxa"/>
                  <w:tcBorders>
                    <w:left w:val="thickThinLargeGap" w:sz="6" w:space="0" w:color="C0C0C0"/>
                  </w:tcBorders>
                  <w:shd w:val="clear" w:color="auto" w:fill="auto"/>
                  <w:vAlign w:val="center"/>
                </w:tcPr>
                <w:p w14:paraId="2BDCF86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57321667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379253D9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</w:tr>
            <w:tr w:rsidR="006834DE" w:rsidRPr="006834DE" w14:paraId="22A018AC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612"/>
              </w:trPr>
              <w:tc>
                <w:tcPr>
                  <w:tcW w:w="74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</w:tcPr>
                <w:p w14:paraId="48BDB75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№</w:t>
                  </w:r>
                  <w:r w:rsidRPr="006834DE">
                    <w:rPr>
                      <w:rFonts w:ascii="Times New Roman CYR" w:eastAsia="Times New Roman CYR" w:hAnsi="Times New Roman CYR" w:cs="Times New Roman CYR"/>
                      <w:b/>
                      <w:bCs/>
                      <w:color w:val="FFFFFF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п/п</w:t>
                  </w:r>
                </w:p>
              </w:tc>
              <w:tc>
                <w:tcPr>
                  <w:tcW w:w="2591" w:type="dxa"/>
                  <w:gridSpan w:val="3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312ED1F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548" w:type="dxa"/>
                  <w:gridSpan w:val="6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6C395F9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ед.изм</w:t>
                  </w:r>
                  <w:proofErr w:type="spellEnd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.</w:t>
                  </w:r>
                </w:p>
              </w:tc>
              <w:tc>
                <w:tcPr>
                  <w:tcW w:w="1202" w:type="dxa"/>
                  <w:gridSpan w:val="4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70144D6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2023  (</w:t>
                  </w:r>
                  <w:proofErr w:type="gramEnd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факт)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55E9B7C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2024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(прогноз)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63659C"/>
                  <w:vAlign w:val="center"/>
                </w:tcPr>
                <w:p w14:paraId="023C9EB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2025-2027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(тенденции развития)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6AA1C69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5B4D8A12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8B6A9E2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4288BB5C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00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72DF429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1</w:t>
                  </w:r>
                </w:p>
              </w:tc>
              <w:tc>
                <w:tcPr>
                  <w:tcW w:w="2591" w:type="dxa"/>
                  <w:gridSpan w:val="3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7A0A9F5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Общая площадь жилищного фонда, всего</w:t>
                  </w:r>
                </w:p>
              </w:tc>
              <w:tc>
                <w:tcPr>
                  <w:tcW w:w="1548" w:type="dxa"/>
                  <w:gridSpan w:val="6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048F38C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кв.м.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0580F27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27 600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3EE3B65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27 600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40D64CD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27 600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784FBBC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25E2FCE3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00C4A3D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325226D6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00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128890E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2</w:t>
                  </w:r>
                </w:p>
              </w:tc>
              <w:tc>
                <w:tcPr>
                  <w:tcW w:w="2591" w:type="dxa"/>
                  <w:gridSpan w:val="3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1C2C285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 xml:space="preserve">Число домов индивидуального типа </w:t>
                  </w:r>
                </w:p>
              </w:tc>
              <w:tc>
                <w:tcPr>
                  <w:tcW w:w="1548" w:type="dxa"/>
                  <w:gridSpan w:val="6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6514687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ед.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5AF7CB4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563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6F3D87C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563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268DDCB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563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2B593E0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9ACB14A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11A2034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01401A75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00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14A89F3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3</w:t>
                  </w:r>
                </w:p>
              </w:tc>
              <w:tc>
                <w:tcPr>
                  <w:tcW w:w="2591" w:type="dxa"/>
                  <w:gridSpan w:val="3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23F0885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Оборудование жилищного фонда:</w:t>
                  </w:r>
                </w:p>
              </w:tc>
              <w:tc>
                <w:tcPr>
                  <w:tcW w:w="1548" w:type="dxa"/>
                  <w:gridSpan w:val="6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5DAAAA5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7755FC22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38B6A275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518330F4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30F9E14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7D450695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5C1A8A7F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0C60D95F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00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1343B8B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4</w:t>
                  </w:r>
                </w:p>
              </w:tc>
              <w:tc>
                <w:tcPr>
                  <w:tcW w:w="2591" w:type="dxa"/>
                  <w:gridSpan w:val="3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2811555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ind w:firstLine="4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Водопроводом</w:t>
                  </w:r>
                </w:p>
              </w:tc>
              <w:tc>
                <w:tcPr>
                  <w:tcW w:w="1548" w:type="dxa"/>
                  <w:gridSpan w:val="6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3C04A7D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%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19A6C2A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50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2D8621A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55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0DC5410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60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635DA3E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A66C63E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73CFF7C3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7229347B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00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7A7FC9C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5</w:t>
                  </w:r>
                </w:p>
              </w:tc>
              <w:tc>
                <w:tcPr>
                  <w:tcW w:w="2591" w:type="dxa"/>
                  <w:gridSpan w:val="3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136CE74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ind w:firstLine="4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Канализацией</w:t>
                  </w:r>
                </w:p>
              </w:tc>
              <w:tc>
                <w:tcPr>
                  <w:tcW w:w="1548" w:type="dxa"/>
                  <w:gridSpan w:val="6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53F279A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%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1832894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41,3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65C897A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45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5B6E79A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45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383D8D9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2C6D2A0E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72F312E8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0EA0F0AD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00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31CF499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6</w:t>
                  </w:r>
                </w:p>
              </w:tc>
              <w:tc>
                <w:tcPr>
                  <w:tcW w:w="2591" w:type="dxa"/>
                  <w:gridSpan w:val="3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7847303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ind w:firstLine="4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Центральным отоплением</w:t>
                  </w:r>
                </w:p>
              </w:tc>
              <w:tc>
                <w:tcPr>
                  <w:tcW w:w="1548" w:type="dxa"/>
                  <w:gridSpan w:val="6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5E12CD8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%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1263C2E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183A0D3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0619A7E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214B609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63C4B374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0C2550FF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1B0878E8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406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4F3DCC8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7</w:t>
                  </w:r>
                </w:p>
              </w:tc>
              <w:tc>
                <w:tcPr>
                  <w:tcW w:w="2591" w:type="dxa"/>
                  <w:gridSpan w:val="3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10DB386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ind w:firstLine="4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Газом</w:t>
                  </w:r>
                </w:p>
              </w:tc>
              <w:tc>
                <w:tcPr>
                  <w:tcW w:w="1548" w:type="dxa"/>
                  <w:gridSpan w:val="6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45104C9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%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1D582AE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100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5A71DFA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100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5D9D719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100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7C1C887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6DAC6E22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0B0A0903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37FDEF67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00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2F13145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8</w:t>
                  </w:r>
                </w:p>
              </w:tc>
              <w:tc>
                <w:tcPr>
                  <w:tcW w:w="2591" w:type="dxa"/>
                  <w:gridSpan w:val="3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09FFAF4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ind w:firstLine="4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Ваннами (душем)</w:t>
                  </w:r>
                </w:p>
              </w:tc>
              <w:tc>
                <w:tcPr>
                  <w:tcW w:w="1548" w:type="dxa"/>
                  <w:gridSpan w:val="6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30F3618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%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03F136C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41,3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57CE8B9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45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29CDF4E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50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5D38FB9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6E198AA0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64E81F19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2C302B23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60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23D61CC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9</w:t>
                  </w:r>
                </w:p>
              </w:tc>
              <w:tc>
                <w:tcPr>
                  <w:tcW w:w="2591" w:type="dxa"/>
                  <w:gridSpan w:val="3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681B00B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Число приватизированных жилых помещений</w:t>
                  </w:r>
                </w:p>
              </w:tc>
              <w:tc>
                <w:tcPr>
                  <w:tcW w:w="1548" w:type="dxa"/>
                  <w:gridSpan w:val="6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6EF85BE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ед.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48EB8A4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0F25D23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38FF4A5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34D315A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20F2E77D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21A759E3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3FA33A50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60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4EF3B71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10</w:t>
                  </w:r>
                </w:p>
              </w:tc>
              <w:tc>
                <w:tcPr>
                  <w:tcW w:w="2591" w:type="dxa"/>
                  <w:gridSpan w:val="3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76C4550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 xml:space="preserve">Общая площадь приватизированного жилья </w:t>
                  </w:r>
                </w:p>
              </w:tc>
              <w:tc>
                <w:tcPr>
                  <w:tcW w:w="1548" w:type="dxa"/>
                  <w:gridSpan w:val="6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64FF060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proofErr w:type="gramStart"/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кв.м</w:t>
                  </w:r>
                  <w:proofErr w:type="spellEnd"/>
                  <w:proofErr w:type="gramEnd"/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2696E03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05251F4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7C2E03E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0C59246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52D5D7E2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70C7E4D9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6834DE" w:rsidRPr="006834DE" w14:paraId="31F58DB4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45"/>
              </w:trPr>
              <w:tc>
                <w:tcPr>
                  <w:tcW w:w="9138" w:type="dxa"/>
                  <w:gridSpan w:val="19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  <w:vAlign w:val="bottom"/>
                </w:tcPr>
                <w:p w14:paraId="7400F509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  <w:p w14:paraId="63C562A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  <w:t>7. Показатели коммунального хозяйства</w:t>
                  </w:r>
                </w:p>
              </w:tc>
              <w:tc>
                <w:tcPr>
                  <w:tcW w:w="93" w:type="dxa"/>
                  <w:tcBorders>
                    <w:left w:val="thickThinLargeGap" w:sz="6" w:space="0" w:color="C0C0C0"/>
                  </w:tcBorders>
                  <w:shd w:val="clear" w:color="auto" w:fill="auto"/>
                  <w:vAlign w:val="center"/>
                </w:tcPr>
                <w:p w14:paraId="2665F78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30D600F6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CEFAE11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</w:tr>
            <w:tr w:rsidR="006834DE" w:rsidRPr="006834DE" w14:paraId="2F6AF296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612"/>
              </w:trPr>
              <w:tc>
                <w:tcPr>
                  <w:tcW w:w="74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</w:tcPr>
                <w:p w14:paraId="344A0FD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№</w:t>
                  </w:r>
                  <w:r w:rsidRPr="006834DE">
                    <w:rPr>
                      <w:rFonts w:ascii="Times New Roman CYR" w:eastAsia="Times New Roman CYR" w:hAnsi="Times New Roman CYR" w:cs="Times New Roman CYR"/>
                      <w:b/>
                      <w:bCs/>
                      <w:color w:val="FFFFFF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п/п</w:t>
                  </w:r>
                </w:p>
              </w:tc>
              <w:tc>
                <w:tcPr>
                  <w:tcW w:w="2591" w:type="dxa"/>
                  <w:gridSpan w:val="3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184DFEE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548" w:type="dxa"/>
                  <w:gridSpan w:val="6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033890F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ед.изм</w:t>
                  </w:r>
                  <w:proofErr w:type="spellEnd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.</w:t>
                  </w:r>
                </w:p>
              </w:tc>
              <w:tc>
                <w:tcPr>
                  <w:tcW w:w="1202" w:type="dxa"/>
                  <w:gridSpan w:val="4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2C1D9A7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2023  (</w:t>
                  </w:r>
                  <w:proofErr w:type="gramEnd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факт)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06BC699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2024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(прогноз)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63659C"/>
                  <w:vAlign w:val="center"/>
                </w:tcPr>
                <w:p w14:paraId="052B3E2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2025-2027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(тенденции развития)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66FBA9B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5FAACBFD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36608213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0A6AF786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87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34E93C9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1</w:t>
                  </w:r>
                </w:p>
              </w:tc>
              <w:tc>
                <w:tcPr>
                  <w:tcW w:w="2591" w:type="dxa"/>
                  <w:gridSpan w:val="3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72C6F78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Котельные (газовые)</w:t>
                  </w:r>
                </w:p>
              </w:tc>
              <w:tc>
                <w:tcPr>
                  <w:tcW w:w="1548" w:type="dxa"/>
                  <w:gridSpan w:val="6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5612BB2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ед.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27A1A6C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7F86CB5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7133E6A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6F238B7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1AA8AD5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69CDA2E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0135213E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00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44A676D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2</w:t>
                  </w:r>
                </w:p>
              </w:tc>
              <w:tc>
                <w:tcPr>
                  <w:tcW w:w="2591" w:type="dxa"/>
                  <w:gridSpan w:val="3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412AFC6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Мощность водозаборных сооружений</w:t>
                  </w:r>
                </w:p>
              </w:tc>
              <w:tc>
                <w:tcPr>
                  <w:tcW w:w="1548" w:type="dxa"/>
                  <w:gridSpan w:val="6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2922393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proofErr w:type="gramStart"/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тыс.куб</w:t>
                  </w:r>
                  <w:proofErr w:type="gramEnd"/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.м</w:t>
                  </w:r>
                  <w:proofErr w:type="spellEnd"/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 xml:space="preserve"> в сутки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20F9AA2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1,4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250081D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1,4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1F81E46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1,4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55233DD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407804C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6ED1C9BC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213F552C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00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6E49096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3</w:t>
                  </w:r>
                </w:p>
              </w:tc>
              <w:tc>
                <w:tcPr>
                  <w:tcW w:w="2591" w:type="dxa"/>
                  <w:gridSpan w:val="3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02F9E7D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Уличных водоразборов</w:t>
                  </w:r>
                </w:p>
              </w:tc>
              <w:tc>
                <w:tcPr>
                  <w:tcW w:w="1548" w:type="dxa"/>
                  <w:gridSpan w:val="6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4840166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ед.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5DA8F59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20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35E38AB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20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754D399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20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2EA6342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392BE3A2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63C8966A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199E0C6A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00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15B34BB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lastRenderedPageBreak/>
                    <w:t> 4</w:t>
                  </w:r>
                </w:p>
              </w:tc>
              <w:tc>
                <w:tcPr>
                  <w:tcW w:w="2591" w:type="dxa"/>
                  <w:gridSpan w:val="3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1A6C269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Водонапорные башни</w:t>
                  </w:r>
                </w:p>
              </w:tc>
              <w:tc>
                <w:tcPr>
                  <w:tcW w:w="1548" w:type="dxa"/>
                  <w:gridSpan w:val="6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42120FE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ед.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49F9EE7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143DE5E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25A9C23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7C8D402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51E3EA05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2F959C68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6834DE" w:rsidRPr="006834DE" w14:paraId="0524D52F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480"/>
              </w:trPr>
              <w:tc>
                <w:tcPr>
                  <w:tcW w:w="9138" w:type="dxa"/>
                  <w:gridSpan w:val="19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  <w:vAlign w:val="bottom"/>
                </w:tcPr>
                <w:p w14:paraId="5F4EEEAF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  <w:p w14:paraId="7227A7E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  <w:t xml:space="preserve">                              8. Показатели уличного освещения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0"/>
                      <w:szCs w:val="20"/>
                      <w:lang w:eastAsia="zh-CN"/>
                    </w:rPr>
                    <w:t> </w:t>
                  </w:r>
                </w:p>
              </w:tc>
              <w:tc>
                <w:tcPr>
                  <w:tcW w:w="93" w:type="dxa"/>
                  <w:tcBorders>
                    <w:left w:val="thickThinLargeGap" w:sz="6" w:space="0" w:color="C0C0C0"/>
                  </w:tcBorders>
                  <w:shd w:val="clear" w:color="auto" w:fill="auto"/>
                  <w:vAlign w:val="center"/>
                </w:tcPr>
                <w:p w14:paraId="7661648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15B0CAE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6D021D24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</w:tr>
            <w:tr w:rsidR="006834DE" w:rsidRPr="006834DE" w14:paraId="43A53F28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612"/>
              </w:trPr>
              <w:tc>
                <w:tcPr>
                  <w:tcW w:w="74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</w:tcPr>
                <w:p w14:paraId="71131D2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№</w:t>
                  </w:r>
                  <w:r w:rsidRPr="006834DE">
                    <w:rPr>
                      <w:rFonts w:ascii="Times New Roman CYR" w:eastAsia="Times New Roman CYR" w:hAnsi="Times New Roman CYR" w:cs="Times New Roman CYR"/>
                      <w:b/>
                      <w:bCs/>
                      <w:color w:val="FFFFFF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п/п</w:t>
                  </w:r>
                </w:p>
              </w:tc>
              <w:tc>
                <w:tcPr>
                  <w:tcW w:w="2591" w:type="dxa"/>
                  <w:gridSpan w:val="3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05523A0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548" w:type="dxa"/>
                  <w:gridSpan w:val="6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3E892F3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ед.изм</w:t>
                  </w:r>
                  <w:proofErr w:type="spellEnd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.</w:t>
                  </w:r>
                </w:p>
              </w:tc>
              <w:tc>
                <w:tcPr>
                  <w:tcW w:w="1202" w:type="dxa"/>
                  <w:gridSpan w:val="4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2FE5BA9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2023  (</w:t>
                  </w:r>
                  <w:proofErr w:type="gramEnd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факт)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1B34B3C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2024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(прогноз)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63659C"/>
                  <w:vAlign w:val="center"/>
                </w:tcPr>
                <w:p w14:paraId="4FE1F9F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2025-2027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(тенденции развития)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2B3E56D0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1952F40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23425AE1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643CD28B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285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3574BE1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1</w:t>
                  </w:r>
                </w:p>
              </w:tc>
              <w:tc>
                <w:tcPr>
                  <w:tcW w:w="2591" w:type="dxa"/>
                  <w:gridSpan w:val="3"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5AAC788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Уличных светильников</w:t>
                  </w:r>
                </w:p>
              </w:tc>
              <w:tc>
                <w:tcPr>
                  <w:tcW w:w="1548" w:type="dxa"/>
                  <w:gridSpan w:val="6"/>
                  <w:tcBorders>
                    <w:left w:val="single" w:sz="8" w:space="0" w:color="000080"/>
                  </w:tcBorders>
                  <w:shd w:val="clear" w:color="auto" w:fill="EAEAEA"/>
                </w:tcPr>
                <w:p w14:paraId="2598B18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ед.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6DDF63C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70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2E02C98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80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</w:tcBorders>
                  <w:shd w:val="clear" w:color="auto" w:fill="auto"/>
                </w:tcPr>
                <w:p w14:paraId="3BFA98A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90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17BF69F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25509853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FF06419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6834DE" w:rsidRPr="006834DE" w14:paraId="6059B4EC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45"/>
              </w:trPr>
              <w:tc>
                <w:tcPr>
                  <w:tcW w:w="9138" w:type="dxa"/>
                  <w:gridSpan w:val="19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  <w:vAlign w:val="bottom"/>
                </w:tcPr>
                <w:p w14:paraId="0C6618E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  <w:t xml:space="preserve">                                </w:t>
                  </w:r>
                </w:p>
                <w:p w14:paraId="43D734A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  <w:t xml:space="preserve">                             9. Показатели благоустройства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0"/>
                      <w:szCs w:val="20"/>
                      <w:lang w:eastAsia="zh-CN"/>
                    </w:rPr>
                    <w:t> </w:t>
                  </w:r>
                </w:p>
              </w:tc>
              <w:tc>
                <w:tcPr>
                  <w:tcW w:w="93" w:type="dxa"/>
                  <w:tcBorders>
                    <w:left w:val="thickThinLargeGap" w:sz="6" w:space="0" w:color="C0C0C0"/>
                  </w:tcBorders>
                  <w:shd w:val="clear" w:color="auto" w:fill="auto"/>
                  <w:vAlign w:val="center"/>
                </w:tcPr>
                <w:p w14:paraId="320BF4D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0FBC8D7D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F8C9C6C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</w:tr>
            <w:tr w:rsidR="006834DE" w:rsidRPr="006834DE" w14:paraId="1D465349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612"/>
              </w:trPr>
              <w:tc>
                <w:tcPr>
                  <w:tcW w:w="74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</w:tcPr>
                <w:p w14:paraId="6C7EABD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№</w:t>
                  </w:r>
                  <w:r w:rsidRPr="006834DE">
                    <w:rPr>
                      <w:rFonts w:ascii="Times New Roman CYR" w:eastAsia="Times New Roman CYR" w:hAnsi="Times New Roman CYR" w:cs="Times New Roman CYR"/>
                      <w:b/>
                      <w:bCs/>
                      <w:color w:val="FFFFFF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п/п</w:t>
                  </w:r>
                </w:p>
              </w:tc>
              <w:tc>
                <w:tcPr>
                  <w:tcW w:w="3023" w:type="dxa"/>
                  <w:gridSpan w:val="5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5292EC0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116" w:type="dxa"/>
                  <w:gridSpan w:val="4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6974FCA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ед.изм</w:t>
                  </w:r>
                  <w:proofErr w:type="spellEnd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.</w:t>
                  </w:r>
                </w:p>
              </w:tc>
              <w:tc>
                <w:tcPr>
                  <w:tcW w:w="1202" w:type="dxa"/>
                  <w:gridSpan w:val="4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480CF95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2023  (</w:t>
                  </w:r>
                  <w:proofErr w:type="gramEnd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факт)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34C66FA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2024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(прогноз)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63659C"/>
                  <w:vAlign w:val="center"/>
                </w:tcPr>
                <w:p w14:paraId="3BB6F6F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2025-2027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(тенденции развития)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752E627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0F8524B0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01DD2E50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16A390CC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87"/>
              </w:trPr>
              <w:tc>
                <w:tcPr>
                  <w:tcW w:w="74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AEAEA"/>
                </w:tcPr>
                <w:p w14:paraId="2DF5CF0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16</w:t>
                  </w:r>
                </w:p>
              </w:tc>
              <w:tc>
                <w:tcPr>
                  <w:tcW w:w="3023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AEAEA"/>
                </w:tcPr>
                <w:p w14:paraId="4A14BA5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Места захоронений (кладбища)</w:t>
                  </w:r>
                </w:p>
              </w:tc>
              <w:tc>
                <w:tcPr>
                  <w:tcW w:w="111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AEAEA"/>
                </w:tcPr>
                <w:p w14:paraId="183D007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ед.</w:t>
                  </w:r>
                </w:p>
              </w:tc>
              <w:tc>
                <w:tcPr>
                  <w:tcW w:w="120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74851F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C7D3E0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BC28A4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</w:t>
                  </w:r>
                </w:p>
              </w:tc>
              <w:tc>
                <w:tcPr>
                  <w:tcW w:w="10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140CFC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45" w:type="dxa"/>
                  <w:tcBorders>
                    <w:left w:val="single" w:sz="2" w:space="0" w:color="000000"/>
                  </w:tcBorders>
                  <w:shd w:val="clear" w:color="auto" w:fill="auto"/>
                </w:tcPr>
                <w:p w14:paraId="3E6F6E97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53F26F45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6834DE" w:rsidRPr="006834DE" w14:paraId="56708478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480"/>
              </w:trPr>
              <w:tc>
                <w:tcPr>
                  <w:tcW w:w="9138" w:type="dxa"/>
                  <w:gridSpan w:val="19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  <w:vAlign w:val="bottom"/>
                </w:tcPr>
                <w:p w14:paraId="1BF696B6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  <w:p w14:paraId="5E008B3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  <w:t>10. Показатели банно-прачечного хозяйства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0"/>
                      <w:szCs w:val="20"/>
                      <w:lang w:eastAsia="zh-CN"/>
                    </w:rPr>
                    <w:t>  </w:t>
                  </w:r>
                </w:p>
              </w:tc>
              <w:tc>
                <w:tcPr>
                  <w:tcW w:w="93" w:type="dxa"/>
                  <w:tcBorders>
                    <w:top w:val="thickThinLargeGap" w:sz="6" w:space="0" w:color="C0C0C0"/>
                    <w:left w:val="thickThinLargeGap" w:sz="6" w:space="0" w:color="C0C0C0"/>
                  </w:tcBorders>
                  <w:shd w:val="clear" w:color="auto" w:fill="auto"/>
                  <w:vAlign w:val="center"/>
                </w:tcPr>
                <w:p w14:paraId="55E9F20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0AF60A93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C0066B2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</w:tr>
            <w:tr w:rsidR="006834DE" w:rsidRPr="006834DE" w14:paraId="460E380A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612"/>
              </w:trPr>
              <w:tc>
                <w:tcPr>
                  <w:tcW w:w="74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</w:tcPr>
                <w:p w14:paraId="3596C63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№</w:t>
                  </w:r>
                  <w:r w:rsidRPr="006834DE">
                    <w:rPr>
                      <w:rFonts w:ascii="Times New Roman CYR" w:eastAsia="Times New Roman CYR" w:hAnsi="Times New Roman CYR" w:cs="Times New Roman CYR"/>
                      <w:b/>
                      <w:bCs/>
                      <w:color w:val="FFFFFF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п/п</w:t>
                  </w:r>
                </w:p>
              </w:tc>
              <w:tc>
                <w:tcPr>
                  <w:tcW w:w="3023" w:type="dxa"/>
                  <w:gridSpan w:val="5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743EDE8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116" w:type="dxa"/>
                  <w:gridSpan w:val="4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2AECDEB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ед.изм</w:t>
                  </w:r>
                  <w:proofErr w:type="spellEnd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.</w:t>
                  </w:r>
                </w:p>
              </w:tc>
              <w:tc>
                <w:tcPr>
                  <w:tcW w:w="1202" w:type="dxa"/>
                  <w:gridSpan w:val="4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5C296A3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2023  (</w:t>
                  </w:r>
                  <w:proofErr w:type="gramEnd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факт)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3BDBFE3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2024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(прогноз)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63659C"/>
                  <w:vAlign w:val="center"/>
                </w:tcPr>
                <w:p w14:paraId="01B38B9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2025-2027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(тенденции развития)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5FFE3DD9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3797978F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D9E1EBE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15BBFB4F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15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2A88A96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1</w:t>
                  </w:r>
                </w:p>
              </w:tc>
              <w:tc>
                <w:tcPr>
                  <w:tcW w:w="3023" w:type="dxa"/>
                  <w:gridSpan w:val="5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57D6CE9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Баня</w:t>
                  </w:r>
                </w:p>
              </w:tc>
              <w:tc>
                <w:tcPr>
                  <w:tcW w:w="1116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66C08DA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ед.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0408651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color w:val="003063"/>
                      <w:sz w:val="20"/>
                      <w:szCs w:val="20"/>
                      <w:lang w:eastAsia="zh-CN"/>
                    </w:rPr>
                    <w:t>-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511A05A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color w:val="003063"/>
                      <w:sz w:val="20"/>
                      <w:szCs w:val="20"/>
                      <w:lang w:eastAsia="zh-CN"/>
                    </w:rPr>
                    <w:t>-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6E56E42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167A9C62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78CE1FB5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6A3673B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6834DE" w:rsidRPr="006834DE" w14:paraId="0EDE6720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45"/>
              </w:trPr>
              <w:tc>
                <w:tcPr>
                  <w:tcW w:w="9138" w:type="dxa"/>
                  <w:gridSpan w:val="19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  <w:vAlign w:val="bottom"/>
                </w:tcPr>
                <w:p w14:paraId="67A4B401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  <w:p w14:paraId="349A6DF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  <w:t xml:space="preserve">                               11. Показатели дорожного хозяйства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0"/>
                      <w:szCs w:val="20"/>
                      <w:lang w:eastAsia="zh-CN"/>
                    </w:rPr>
                    <w:t>  </w:t>
                  </w:r>
                </w:p>
              </w:tc>
              <w:tc>
                <w:tcPr>
                  <w:tcW w:w="93" w:type="dxa"/>
                  <w:tcBorders>
                    <w:left w:val="thickThinLargeGap" w:sz="6" w:space="0" w:color="C0C0C0"/>
                  </w:tcBorders>
                  <w:shd w:val="clear" w:color="auto" w:fill="auto"/>
                  <w:vAlign w:val="center"/>
                </w:tcPr>
                <w:p w14:paraId="23789FC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6595637C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2F168AFA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</w:tr>
            <w:tr w:rsidR="006834DE" w:rsidRPr="006834DE" w14:paraId="6B2E1213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612"/>
              </w:trPr>
              <w:tc>
                <w:tcPr>
                  <w:tcW w:w="74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</w:tcPr>
                <w:p w14:paraId="0526E2F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№</w:t>
                  </w:r>
                  <w:r w:rsidRPr="006834DE">
                    <w:rPr>
                      <w:rFonts w:ascii="Times New Roman CYR" w:eastAsia="Times New Roman CYR" w:hAnsi="Times New Roman CYR" w:cs="Times New Roman CYR"/>
                      <w:b/>
                      <w:bCs/>
                      <w:color w:val="FFFFFF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п/п</w:t>
                  </w:r>
                </w:p>
              </w:tc>
              <w:tc>
                <w:tcPr>
                  <w:tcW w:w="3023" w:type="dxa"/>
                  <w:gridSpan w:val="5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3FDEA56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116" w:type="dxa"/>
                  <w:gridSpan w:val="4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5B7C41A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ед.изм</w:t>
                  </w:r>
                  <w:proofErr w:type="spellEnd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.</w:t>
                  </w:r>
                </w:p>
              </w:tc>
              <w:tc>
                <w:tcPr>
                  <w:tcW w:w="1202" w:type="dxa"/>
                  <w:gridSpan w:val="4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48F05AD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2023  (</w:t>
                  </w:r>
                  <w:proofErr w:type="gramEnd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факт)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47D9F7D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2024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(прогноз)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63659C"/>
                  <w:vAlign w:val="center"/>
                </w:tcPr>
                <w:p w14:paraId="1006F2F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2025-2027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(тенденции развития)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75A3B61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248E3BD9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7F9AA80E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4C09D204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30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61785FC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1</w:t>
                  </w:r>
                </w:p>
              </w:tc>
              <w:tc>
                <w:tcPr>
                  <w:tcW w:w="3023" w:type="dxa"/>
                  <w:gridSpan w:val="5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62005A3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Постановка на учет улично-дорожной сети поселения</w:t>
                  </w:r>
                </w:p>
              </w:tc>
              <w:tc>
                <w:tcPr>
                  <w:tcW w:w="1116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4292F8C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км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1B5DE41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6,00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7C0460B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4EFEE07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22F6E212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744B8B07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121781E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6834DE" w:rsidRPr="006834DE" w14:paraId="3B5A5B60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60"/>
              </w:trPr>
              <w:tc>
                <w:tcPr>
                  <w:tcW w:w="9138" w:type="dxa"/>
                  <w:gridSpan w:val="19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14:paraId="2FCAC95B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  <w:p w14:paraId="119B831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  <w:t xml:space="preserve">                        12. Показатели противопожарной безопасности</w:t>
                  </w:r>
                </w:p>
              </w:tc>
              <w:tc>
                <w:tcPr>
                  <w:tcW w:w="93" w:type="dxa"/>
                  <w:tcBorders>
                    <w:left w:val="single" w:sz="8" w:space="0" w:color="003063"/>
                  </w:tcBorders>
                  <w:shd w:val="clear" w:color="auto" w:fill="auto"/>
                  <w:vAlign w:val="center"/>
                </w:tcPr>
                <w:p w14:paraId="1601242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4D4F6B6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0000FF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39097856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0000FF"/>
                      <w:lang w:eastAsia="zh-CN"/>
                    </w:rPr>
                  </w:pPr>
                </w:p>
              </w:tc>
            </w:tr>
            <w:tr w:rsidR="006834DE" w:rsidRPr="006834DE" w14:paraId="57C453F7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60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14704D7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0000FF"/>
                      <w:lang w:eastAsia="zh-CN"/>
                    </w:rPr>
                    <w:t>№</w:t>
                  </w:r>
                  <w:r w:rsidRPr="006834DE">
                    <w:rPr>
                      <w:rFonts w:ascii="Times New Roman CYR" w:eastAsia="Times New Roman CYR" w:hAnsi="Times New Roman CYR" w:cs="Times New Roman CYR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0000FF"/>
                      <w:lang w:eastAsia="zh-CN"/>
                    </w:rPr>
                    <w:t>п/п</w:t>
                  </w:r>
                </w:p>
              </w:tc>
              <w:tc>
                <w:tcPr>
                  <w:tcW w:w="3023" w:type="dxa"/>
                  <w:gridSpan w:val="5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  <w:vAlign w:val="center"/>
                </w:tcPr>
                <w:p w14:paraId="33579A2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0000FF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116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  <w:vAlign w:val="center"/>
                </w:tcPr>
                <w:p w14:paraId="42C29E0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0000FF"/>
                      <w:lang w:eastAsia="zh-CN"/>
                    </w:rPr>
                    <w:t>ед. изм.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  <w:vAlign w:val="center"/>
                </w:tcPr>
                <w:p w14:paraId="3F35E2D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zh-CN"/>
                    </w:rPr>
                    <w:t>2023 (факт)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  <w:vAlign w:val="center"/>
                </w:tcPr>
                <w:p w14:paraId="114C199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zh-CN"/>
                    </w:rPr>
                    <w:t>2024 (прогноз)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  <w:vAlign w:val="center"/>
                </w:tcPr>
                <w:p w14:paraId="2F7E744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zh-CN"/>
                    </w:rPr>
                    <w:t>2025-2027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zh-CN"/>
                    </w:rPr>
                    <w:t>(тенденции развития)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213F60A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76C65A7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34846FDD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18AD559F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60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21D60D0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1</w:t>
                  </w:r>
                </w:p>
              </w:tc>
              <w:tc>
                <w:tcPr>
                  <w:tcW w:w="3023" w:type="dxa"/>
                  <w:gridSpan w:val="5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2BBEF81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Оформление водоемов в собственность поселения и их реконструкция</w:t>
                  </w:r>
                </w:p>
              </w:tc>
              <w:tc>
                <w:tcPr>
                  <w:tcW w:w="1116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5840AB2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43F2C95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zh-CN"/>
                    </w:rPr>
                    <w:t>-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5423D89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7E38F09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6972EBF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78D2EFD7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F480324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6834DE" w:rsidRPr="006834DE" w14:paraId="700E07EF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413"/>
              </w:trPr>
              <w:tc>
                <w:tcPr>
                  <w:tcW w:w="9138" w:type="dxa"/>
                  <w:gridSpan w:val="19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</w:tcPr>
                <w:p w14:paraId="4CBA6A8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  <w:t xml:space="preserve">                                     13. Показатели связи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0"/>
                      <w:szCs w:val="20"/>
                      <w:lang w:eastAsia="zh-CN"/>
                    </w:rPr>
                    <w:t> </w:t>
                  </w:r>
                </w:p>
              </w:tc>
              <w:tc>
                <w:tcPr>
                  <w:tcW w:w="93" w:type="dxa"/>
                  <w:tcBorders>
                    <w:left w:val="thickThinLargeGap" w:sz="6" w:space="0" w:color="C0C0C0"/>
                  </w:tcBorders>
                  <w:shd w:val="clear" w:color="auto" w:fill="auto"/>
                  <w:vAlign w:val="center"/>
                </w:tcPr>
                <w:p w14:paraId="2696D9D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042F4062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23C5A314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</w:tr>
            <w:tr w:rsidR="006834DE" w:rsidRPr="006834DE" w14:paraId="00C785FC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612"/>
              </w:trPr>
              <w:tc>
                <w:tcPr>
                  <w:tcW w:w="74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</w:tcPr>
                <w:p w14:paraId="65535B9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№</w:t>
                  </w:r>
                  <w:r w:rsidRPr="006834DE">
                    <w:rPr>
                      <w:rFonts w:ascii="Times New Roman CYR" w:eastAsia="Times New Roman CYR" w:hAnsi="Times New Roman CYR" w:cs="Times New Roman CYR"/>
                      <w:b/>
                      <w:bCs/>
                      <w:color w:val="FFFFFF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п/п</w:t>
                  </w:r>
                </w:p>
              </w:tc>
              <w:tc>
                <w:tcPr>
                  <w:tcW w:w="3023" w:type="dxa"/>
                  <w:gridSpan w:val="5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49ED0B1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116" w:type="dxa"/>
                  <w:gridSpan w:val="4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25CE5DE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ед.изм</w:t>
                  </w:r>
                  <w:proofErr w:type="spellEnd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.</w:t>
                  </w:r>
                </w:p>
              </w:tc>
              <w:tc>
                <w:tcPr>
                  <w:tcW w:w="1202" w:type="dxa"/>
                  <w:gridSpan w:val="4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78F5086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2023  (</w:t>
                  </w:r>
                  <w:proofErr w:type="gramEnd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факт)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6B50856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2024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(прогноз)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63659C"/>
                  <w:vAlign w:val="center"/>
                </w:tcPr>
                <w:p w14:paraId="0B1A919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2025-2027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(тенденции развития)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154F36B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AF34940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024DE143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2B759C32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570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016BC25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1</w:t>
                  </w:r>
                </w:p>
              </w:tc>
              <w:tc>
                <w:tcPr>
                  <w:tcW w:w="3023" w:type="dxa"/>
                  <w:gridSpan w:val="5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1E0B00A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Число телефонных аппаратов телефонной сети общего пользования или имеющих на нее выход, всего:</w:t>
                  </w:r>
                </w:p>
              </w:tc>
              <w:tc>
                <w:tcPr>
                  <w:tcW w:w="1116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2725D6B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ед.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71AA8BF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225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36C91F2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225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5CBD2ED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225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60BB3B8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09E8B90A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00F712D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288525B2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60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59F603A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2</w:t>
                  </w:r>
                </w:p>
              </w:tc>
              <w:tc>
                <w:tcPr>
                  <w:tcW w:w="3023" w:type="dxa"/>
                  <w:gridSpan w:val="5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4DF60CA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ind w:firstLine="4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- в т.ч домашних</w:t>
                  </w:r>
                </w:p>
              </w:tc>
              <w:tc>
                <w:tcPr>
                  <w:tcW w:w="1116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73515D3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ед.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1371869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182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0545C5C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182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60BFF74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182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3F7DE57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5BD8C013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254D7B6F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6834DE" w:rsidRPr="006834DE" w14:paraId="1FCD9413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413"/>
              </w:trPr>
              <w:tc>
                <w:tcPr>
                  <w:tcW w:w="9138" w:type="dxa"/>
                  <w:gridSpan w:val="19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  <w:vAlign w:val="bottom"/>
                </w:tcPr>
                <w:p w14:paraId="1703E560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  <w:p w14:paraId="0B8340D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  <w:t>14. Показатели образования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0"/>
                      <w:szCs w:val="20"/>
                      <w:lang w:eastAsia="zh-CN"/>
                    </w:rPr>
                    <w:t>  </w:t>
                  </w:r>
                </w:p>
              </w:tc>
              <w:tc>
                <w:tcPr>
                  <w:tcW w:w="93" w:type="dxa"/>
                  <w:tcBorders>
                    <w:left w:val="thickThinLargeGap" w:sz="6" w:space="0" w:color="C0C0C0"/>
                  </w:tcBorders>
                  <w:shd w:val="clear" w:color="auto" w:fill="auto"/>
                  <w:vAlign w:val="center"/>
                </w:tcPr>
                <w:p w14:paraId="455B049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FCD080D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07BAAEB9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</w:tr>
            <w:tr w:rsidR="006834DE" w:rsidRPr="006834DE" w14:paraId="6B0051B8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612"/>
              </w:trPr>
              <w:tc>
                <w:tcPr>
                  <w:tcW w:w="74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</w:tcPr>
                <w:p w14:paraId="2CB65E7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№</w:t>
                  </w:r>
                  <w:r w:rsidRPr="006834DE">
                    <w:rPr>
                      <w:rFonts w:ascii="Times New Roman CYR" w:eastAsia="Times New Roman CYR" w:hAnsi="Times New Roman CYR" w:cs="Times New Roman CYR"/>
                      <w:b/>
                      <w:bCs/>
                      <w:color w:val="FFFFFF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п/п</w:t>
                  </w:r>
                </w:p>
              </w:tc>
              <w:tc>
                <w:tcPr>
                  <w:tcW w:w="3023" w:type="dxa"/>
                  <w:gridSpan w:val="5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6B52D29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116" w:type="dxa"/>
                  <w:gridSpan w:val="4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6366097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ед.изм</w:t>
                  </w:r>
                  <w:proofErr w:type="spellEnd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.</w:t>
                  </w:r>
                </w:p>
              </w:tc>
              <w:tc>
                <w:tcPr>
                  <w:tcW w:w="1202" w:type="dxa"/>
                  <w:gridSpan w:val="4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5C867BB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2023  (</w:t>
                  </w:r>
                  <w:proofErr w:type="gramEnd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факт)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2E43FE2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2024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(прогноз)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63659C"/>
                  <w:vAlign w:val="center"/>
                </w:tcPr>
                <w:p w14:paraId="0179271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2024-2026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(тенденции развития)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1FDE1EF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27568947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3DDD39D4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5B1D0E39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87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064BDDF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1</w:t>
                  </w:r>
                </w:p>
              </w:tc>
              <w:tc>
                <w:tcPr>
                  <w:tcW w:w="3023" w:type="dxa"/>
                  <w:gridSpan w:val="5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278EB8E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Число дошкольных учреждений</w:t>
                  </w:r>
                </w:p>
              </w:tc>
              <w:tc>
                <w:tcPr>
                  <w:tcW w:w="1116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29573E0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ед.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12F40F9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3806639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6827E5A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5DA3432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5B538A60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2EF07DF6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237C5E1A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75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04B781F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2</w:t>
                  </w:r>
                </w:p>
              </w:tc>
              <w:tc>
                <w:tcPr>
                  <w:tcW w:w="3023" w:type="dxa"/>
                  <w:gridSpan w:val="5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0F01B1B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Численность детей, посещающих дошкольные учреждения</w:t>
                  </w:r>
                </w:p>
              </w:tc>
              <w:tc>
                <w:tcPr>
                  <w:tcW w:w="1116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4F0C13F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чел.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1D67046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20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1420F88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20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4FEB185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25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09120F3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4DE4E48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2F6DD475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1F0E3B2E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612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7532DDD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3</w:t>
                  </w:r>
                </w:p>
              </w:tc>
              <w:tc>
                <w:tcPr>
                  <w:tcW w:w="3023" w:type="dxa"/>
                  <w:gridSpan w:val="5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3B765FF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 xml:space="preserve">Численность педагогических работников дошкольных учреждений </w:t>
                  </w:r>
                </w:p>
              </w:tc>
              <w:tc>
                <w:tcPr>
                  <w:tcW w:w="1116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474D851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чел.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03F799D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4CD4FEA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223A460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309E447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2B4E6EA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310B7181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1A9D1133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15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00011AF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lastRenderedPageBreak/>
                    <w:t>4</w:t>
                  </w:r>
                </w:p>
              </w:tc>
              <w:tc>
                <w:tcPr>
                  <w:tcW w:w="3023" w:type="dxa"/>
                  <w:gridSpan w:val="5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45746BF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 xml:space="preserve">Число дневных общеобразовательных </w:t>
                  </w:r>
                  <w:proofErr w:type="gramStart"/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школ  всего</w:t>
                  </w:r>
                  <w:proofErr w:type="gramEnd"/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:</w:t>
                  </w:r>
                </w:p>
              </w:tc>
              <w:tc>
                <w:tcPr>
                  <w:tcW w:w="1116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1E5ED4B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ед.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3712A2E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61015E6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0C8E618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4D3FDA3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25A38B4F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0E241DEF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1B19DE55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612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16A98DE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5</w:t>
                  </w:r>
                </w:p>
              </w:tc>
              <w:tc>
                <w:tcPr>
                  <w:tcW w:w="3023" w:type="dxa"/>
                  <w:gridSpan w:val="5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01B659A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Численность учащихся в общеобразовательных учреждениях</w:t>
                  </w:r>
                </w:p>
              </w:tc>
              <w:tc>
                <w:tcPr>
                  <w:tcW w:w="1116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4B99F0A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чел.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6BB1E4C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119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22A17F6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100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28A2652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115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7910040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76775F79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5C96AA8E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1A82B555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75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4A73271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6</w:t>
                  </w:r>
                </w:p>
              </w:tc>
              <w:tc>
                <w:tcPr>
                  <w:tcW w:w="3023" w:type="dxa"/>
                  <w:gridSpan w:val="5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3EAE75E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 xml:space="preserve">Численность преподавателей общеобразовательных школ </w:t>
                  </w:r>
                </w:p>
              </w:tc>
              <w:tc>
                <w:tcPr>
                  <w:tcW w:w="1116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45ED86F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чел.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445EA09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43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7D43C74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43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2C40C36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43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4B9489A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C719999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D1E3276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2D014888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75"/>
              </w:trPr>
              <w:tc>
                <w:tcPr>
                  <w:tcW w:w="74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237336E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7</w:t>
                  </w:r>
                </w:p>
              </w:tc>
              <w:tc>
                <w:tcPr>
                  <w:tcW w:w="3023" w:type="dxa"/>
                  <w:gridSpan w:val="5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160DF82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Проведение мероприятий для молодежи</w:t>
                  </w:r>
                </w:p>
              </w:tc>
              <w:tc>
                <w:tcPr>
                  <w:tcW w:w="1116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30F6183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6C0C7961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3599784C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5BA8D167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7676356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2FECB513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26EB53F9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6834DE" w:rsidRPr="006834DE" w14:paraId="3EC0E125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30"/>
              </w:trPr>
              <w:tc>
                <w:tcPr>
                  <w:tcW w:w="9138" w:type="dxa"/>
                  <w:gridSpan w:val="19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  <w:vAlign w:val="bottom"/>
                </w:tcPr>
                <w:p w14:paraId="2548516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  <w:t xml:space="preserve">     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Из приведенной таблицы 14 видно снижение роста учащихся в поселении. Данный показатель говорит об ухудшении демографической ситуации на территории поселения, связанной со снижением рождаемости.                                   </w:t>
                  </w:r>
                </w:p>
                <w:p w14:paraId="6268185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В сельских школах трудится 43 педагогических работника. Педагогические работники дошкольных учреждений все с высшим образованием.</w:t>
                  </w:r>
                </w:p>
                <w:p w14:paraId="4E7A8A5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14:paraId="4E1AD39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14:paraId="7633744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14:paraId="2F01E69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14:paraId="76F844A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  <w:t>15. Показатели здравоохранения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  </w:t>
                  </w:r>
                </w:p>
              </w:tc>
              <w:tc>
                <w:tcPr>
                  <w:tcW w:w="93" w:type="dxa"/>
                  <w:tcBorders>
                    <w:left w:val="thickThinLargeGap" w:sz="6" w:space="0" w:color="C0C0C0"/>
                  </w:tcBorders>
                  <w:shd w:val="clear" w:color="auto" w:fill="auto"/>
                  <w:vAlign w:val="center"/>
                </w:tcPr>
                <w:p w14:paraId="2D6DFEE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6FD7B34F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106D908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</w:tr>
            <w:tr w:rsidR="006834DE" w:rsidRPr="006834DE" w14:paraId="08D56748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1092"/>
              </w:trPr>
              <w:tc>
                <w:tcPr>
                  <w:tcW w:w="530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</w:tcPr>
                <w:p w14:paraId="088A2F1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№</w:t>
                  </w:r>
                  <w:r w:rsidRPr="006834DE">
                    <w:rPr>
                      <w:rFonts w:ascii="Times New Roman CYR" w:eastAsia="Times New Roman CYR" w:hAnsi="Times New Roman CYR" w:cs="Times New Roman CYR"/>
                      <w:b/>
                      <w:bCs/>
                      <w:color w:val="FFFFFF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п/п</w:t>
                  </w:r>
                </w:p>
              </w:tc>
              <w:tc>
                <w:tcPr>
                  <w:tcW w:w="3239" w:type="dxa"/>
                  <w:gridSpan w:val="6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383D7FB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116" w:type="dxa"/>
                  <w:gridSpan w:val="4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2A595AB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ед.изм</w:t>
                  </w:r>
                  <w:proofErr w:type="spellEnd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.</w:t>
                  </w:r>
                </w:p>
              </w:tc>
              <w:tc>
                <w:tcPr>
                  <w:tcW w:w="1202" w:type="dxa"/>
                  <w:gridSpan w:val="4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40F9B9A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2023  (</w:t>
                  </w:r>
                  <w:proofErr w:type="gramEnd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факт)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47551F9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2024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(прогноз)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63659C"/>
                  <w:vAlign w:val="center"/>
                </w:tcPr>
                <w:p w14:paraId="27A942A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2025-2027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(тенденции развития)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236F3BB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7D51B729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2EC9322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10AB7884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435"/>
              </w:trPr>
              <w:tc>
                <w:tcPr>
                  <w:tcW w:w="530" w:type="dxa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7DE7E62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3239" w:type="dxa"/>
                  <w:gridSpan w:val="6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447584C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 xml:space="preserve">Амбулаторно-поликлинические учреждения </w:t>
                  </w:r>
                </w:p>
              </w:tc>
              <w:tc>
                <w:tcPr>
                  <w:tcW w:w="1116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6B7427C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ед.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6225DFF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620D0FA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2A1EFB4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019A725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D213924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E99E323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6CB78E23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30"/>
              </w:trPr>
              <w:tc>
                <w:tcPr>
                  <w:tcW w:w="530" w:type="dxa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1D3B240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2</w:t>
                  </w:r>
                </w:p>
              </w:tc>
              <w:tc>
                <w:tcPr>
                  <w:tcW w:w="3239" w:type="dxa"/>
                  <w:gridSpan w:val="6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00E1E7F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Численность врачей всех специальностей</w:t>
                  </w:r>
                </w:p>
              </w:tc>
              <w:tc>
                <w:tcPr>
                  <w:tcW w:w="1116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758DA30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чел.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55B3F1A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734AD14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184CB9A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527A787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3F6BFCF7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2CD46F1E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71813309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90"/>
              </w:trPr>
              <w:tc>
                <w:tcPr>
                  <w:tcW w:w="530" w:type="dxa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58D4D66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3</w:t>
                  </w:r>
                </w:p>
              </w:tc>
              <w:tc>
                <w:tcPr>
                  <w:tcW w:w="3239" w:type="dxa"/>
                  <w:gridSpan w:val="6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78328A8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 xml:space="preserve">Численность среднего медицинского персонала </w:t>
                  </w:r>
                </w:p>
              </w:tc>
              <w:tc>
                <w:tcPr>
                  <w:tcW w:w="1116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45F95E1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чел.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0A9AAA4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6A8392E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54A68BD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144FA99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F2A1B09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D5C1AEA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6834DE" w:rsidRPr="006834DE" w14:paraId="57E6701B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615"/>
              </w:trPr>
              <w:tc>
                <w:tcPr>
                  <w:tcW w:w="9138" w:type="dxa"/>
                  <w:gridSpan w:val="19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  <w:vAlign w:val="bottom"/>
                </w:tcPr>
                <w:p w14:paraId="048FCAA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  <w:t>16. Показатели правоохранительной деятельности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0"/>
                      <w:szCs w:val="20"/>
                      <w:lang w:eastAsia="zh-CN"/>
                    </w:rPr>
                    <w:t> </w:t>
                  </w:r>
                </w:p>
              </w:tc>
              <w:tc>
                <w:tcPr>
                  <w:tcW w:w="93" w:type="dxa"/>
                  <w:tcBorders>
                    <w:left w:val="thickThinLargeGap" w:sz="6" w:space="0" w:color="C0C0C0"/>
                  </w:tcBorders>
                  <w:shd w:val="clear" w:color="auto" w:fill="auto"/>
                  <w:vAlign w:val="center"/>
                </w:tcPr>
                <w:p w14:paraId="1B5ED94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20C1C2B2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456FAF5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</w:tr>
            <w:tr w:rsidR="006834DE" w:rsidRPr="006834DE" w14:paraId="4CB56798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612"/>
              </w:trPr>
              <w:tc>
                <w:tcPr>
                  <w:tcW w:w="530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</w:tcPr>
                <w:p w14:paraId="3E67934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№</w:t>
                  </w:r>
                  <w:r w:rsidRPr="006834DE">
                    <w:rPr>
                      <w:rFonts w:ascii="Times New Roman CYR" w:eastAsia="Times New Roman CYR" w:hAnsi="Times New Roman CYR" w:cs="Times New Roman CYR"/>
                      <w:b/>
                      <w:bCs/>
                      <w:color w:val="FFFFFF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п/п</w:t>
                  </w:r>
                </w:p>
              </w:tc>
              <w:tc>
                <w:tcPr>
                  <w:tcW w:w="3239" w:type="dxa"/>
                  <w:gridSpan w:val="6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2688D71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116" w:type="dxa"/>
                  <w:gridSpan w:val="4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6AB15DB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ед.изм</w:t>
                  </w:r>
                  <w:proofErr w:type="spellEnd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.</w:t>
                  </w:r>
                </w:p>
              </w:tc>
              <w:tc>
                <w:tcPr>
                  <w:tcW w:w="1202" w:type="dxa"/>
                  <w:gridSpan w:val="4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3164D15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2023  (</w:t>
                  </w:r>
                  <w:proofErr w:type="gramEnd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факт)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03C0596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2024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(прогноз)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63659C"/>
                  <w:vAlign w:val="center"/>
                </w:tcPr>
                <w:p w14:paraId="05330AA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2025-2027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(тенденции развития)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122D808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76A8107B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288D384B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6DCD4872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00"/>
              </w:trPr>
              <w:tc>
                <w:tcPr>
                  <w:tcW w:w="530" w:type="dxa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6653FD98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1</w:t>
                  </w:r>
                </w:p>
              </w:tc>
              <w:tc>
                <w:tcPr>
                  <w:tcW w:w="3239" w:type="dxa"/>
                  <w:gridSpan w:val="6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3F34A61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Число опорных пунктов</w:t>
                  </w:r>
                </w:p>
              </w:tc>
              <w:tc>
                <w:tcPr>
                  <w:tcW w:w="1116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61D442C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ед.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2711B8C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6DE9D1B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3E1FB1F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60FA87F9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063F4D5A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45872CC5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6834DE" w:rsidRPr="006834DE" w14:paraId="181D1E3C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15"/>
              </w:trPr>
              <w:tc>
                <w:tcPr>
                  <w:tcW w:w="9138" w:type="dxa"/>
                  <w:gridSpan w:val="19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  <w:vAlign w:val="bottom"/>
                </w:tcPr>
                <w:p w14:paraId="7761372B" w14:textId="77777777" w:rsidR="006834DE" w:rsidRPr="006834DE" w:rsidRDefault="006834DE" w:rsidP="006834DE">
                  <w:pPr>
                    <w:suppressAutoHyphens/>
                    <w:snapToGrid w:val="0"/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zh-CN"/>
                    </w:rPr>
                  </w:pPr>
                </w:p>
                <w:p w14:paraId="678E7344" w14:textId="77777777" w:rsidR="006834DE" w:rsidRPr="006834DE" w:rsidRDefault="006834DE" w:rsidP="006834DE">
                  <w:pPr>
                    <w:suppressAutoHyphens/>
                    <w:spacing w:after="120" w:line="240" w:lineRule="auto"/>
                    <w:ind w:firstLine="709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Развитие отраслей социальной сферы</w:t>
                  </w:r>
                </w:p>
                <w:p w14:paraId="5EE8E147" w14:textId="77777777" w:rsidR="006834DE" w:rsidRPr="006834DE" w:rsidRDefault="006834DE" w:rsidP="006834DE">
                  <w:pPr>
                    <w:suppressAutoHyphens/>
                    <w:spacing w:after="120" w:line="240" w:lineRule="auto"/>
                    <w:ind w:firstLine="709"/>
                    <w:jc w:val="both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Прогнозом на 2024 год и на период до 2027 года определены следующие приоритеты социально-экономического развития Новомарковского сельского поселения Кантемировского муниципального района Воронежской области:</w:t>
                  </w:r>
                </w:p>
                <w:p w14:paraId="27173803" w14:textId="77777777" w:rsidR="006834DE" w:rsidRPr="006834DE" w:rsidRDefault="006834DE" w:rsidP="006834DE">
                  <w:pPr>
                    <w:suppressAutoHyphens/>
                    <w:spacing w:after="120" w:line="240" w:lineRule="auto"/>
                    <w:ind w:firstLine="709"/>
                    <w:jc w:val="both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-повышение уровня жизни населения Новомарковского сельского поселения, в том числе на основе развития социальной инфраструктуры;</w:t>
                  </w:r>
                </w:p>
                <w:p w14:paraId="40CC8F0D" w14:textId="77777777" w:rsidR="006834DE" w:rsidRPr="006834DE" w:rsidRDefault="006834DE" w:rsidP="006834DE">
                  <w:pPr>
                    <w:suppressAutoHyphens/>
                    <w:spacing w:after="120" w:line="240" w:lineRule="auto"/>
                    <w:ind w:firstLine="709"/>
                    <w:jc w:val="both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            </w:r>
                </w:p>
                <w:p w14:paraId="0298B5E6" w14:textId="77777777" w:rsidR="006834DE" w:rsidRPr="006834DE" w:rsidRDefault="006834DE" w:rsidP="006834DE">
                  <w:pPr>
                    <w:suppressAutoHyphens/>
                    <w:spacing w:after="120" w:line="240" w:lineRule="auto"/>
                    <w:ind w:firstLine="709"/>
                    <w:jc w:val="both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-развитие жилищной сферы в </w:t>
                  </w:r>
                  <w:proofErr w:type="spellStart"/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Новомарковском</w:t>
                  </w:r>
                  <w:proofErr w:type="spellEnd"/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сельском поселении;</w:t>
                  </w:r>
                </w:p>
                <w:p w14:paraId="3786F9AB" w14:textId="77777777" w:rsidR="006834DE" w:rsidRPr="006834DE" w:rsidRDefault="006834DE" w:rsidP="006834DE">
                  <w:pPr>
                    <w:suppressAutoHyphens/>
                    <w:spacing w:after="120" w:line="240" w:lineRule="auto"/>
                    <w:ind w:firstLine="709"/>
                    <w:jc w:val="both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-создание условий для гармоничного развития подрастающего поколения в </w:t>
                  </w:r>
                  <w:proofErr w:type="spellStart"/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Новомарковском</w:t>
                  </w:r>
                  <w:proofErr w:type="spellEnd"/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сельском поселении;</w:t>
                  </w:r>
                </w:p>
                <w:p w14:paraId="5024E90B" w14:textId="77777777" w:rsidR="006834DE" w:rsidRPr="006834DE" w:rsidRDefault="006834DE" w:rsidP="006834DE">
                  <w:pPr>
                    <w:suppressAutoHyphens/>
                    <w:spacing w:after="120" w:line="240" w:lineRule="auto"/>
                    <w:ind w:firstLine="709"/>
                    <w:jc w:val="both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-сохранение культурного наследия в поселении.</w:t>
                  </w:r>
                </w:p>
                <w:p w14:paraId="330D2643" w14:textId="77777777" w:rsidR="006834DE" w:rsidRPr="006834DE" w:rsidRDefault="006834DE" w:rsidP="006834DE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          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Культура</w:t>
                  </w:r>
                </w:p>
                <w:p w14:paraId="1A8194F6" w14:textId="77777777" w:rsidR="006834DE" w:rsidRPr="006834DE" w:rsidRDefault="006834DE" w:rsidP="006834DE">
                  <w:pPr>
                    <w:suppressAutoHyphens/>
                    <w:spacing w:after="120" w:line="240" w:lineRule="auto"/>
                    <w:ind w:left="283" w:firstLine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В 2024 году сеть культурно-досуговых учреждений сельского поселения представлена 1 библиотекой, 1 клубным учреждением.</w:t>
                  </w:r>
                </w:p>
                <w:p w14:paraId="783C52D1" w14:textId="77777777" w:rsidR="006834DE" w:rsidRPr="006834DE" w:rsidRDefault="006834DE" w:rsidP="006834DE">
                  <w:pPr>
                    <w:suppressAutoHyphens/>
                    <w:spacing w:after="120" w:line="240" w:lineRule="auto"/>
                    <w:ind w:firstLine="709"/>
                    <w:jc w:val="both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 xml:space="preserve">В дальнейшем будет продолжена работа по улучшению материальной базы сельских библиотек и учреждений культуры, а также по повышению качества предоставляемых населению муниципальных услуг в области культуры. </w:t>
                  </w:r>
                </w:p>
                <w:p w14:paraId="3D4217A2" w14:textId="77777777" w:rsidR="006834DE" w:rsidRPr="006834DE" w:rsidRDefault="006834DE" w:rsidP="006834DE">
                  <w:pPr>
                    <w:suppressAutoHyphens/>
                    <w:spacing w:after="120" w:line="240" w:lineRule="auto"/>
                    <w:ind w:firstLine="709"/>
                    <w:jc w:val="both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В культурно-досуговых учреждениях планируем вводить инновационные формы организации досуга населения, обеспечивающие широкий доступ всех социальных слоев к ценностям отечественной и мировой культуры и достигнуть большего процента охвата услугами культуры сельского населения, в том числе разных возрастных категорий.</w:t>
                  </w:r>
                </w:p>
                <w:p w14:paraId="2B91777F" w14:textId="77777777" w:rsidR="006834DE" w:rsidRPr="006834DE" w:rsidRDefault="006834DE" w:rsidP="006834DE">
                  <w:pPr>
                    <w:suppressAutoHyphens/>
                    <w:spacing w:after="120" w:line="240" w:lineRule="auto"/>
                    <w:ind w:firstLine="709"/>
                    <w:jc w:val="both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Проведение этих мероприятий создаст условия для повышения качества и разнообразия услуг, предоставляемых в сфере культуры, для модернизации работы учреждений культуры поселения.</w:t>
                  </w:r>
                </w:p>
                <w:p w14:paraId="06A20E38" w14:textId="77777777" w:rsidR="006834DE" w:rsidRPr="006834DE" w:rsidRDefault="006834DE" w:rsidP="006834DE">
                  <w:pPr>
                    <w:suppressAutoHyphens/>
                    <w:spacing w:after="120" w:line="240" w:lineRule="auto"/>
                    <w:ind w:firstLine="709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Физическая культура и спорт</w:t>
                  </w:r>
                </w:p>
                <w:p w14:paraId="12082DF9" w14:textId="77777777" w:rsidR="006834DE" w:rsidRPr="006834DE" w:rsidRDefault="006834DE" w:rsidP="006834DE">
                  <w:pPr>
                    <w:suppressAutoHyphens/>
                    <w:spacing w:after="120" w:line="240" w:lineRule="auto"/>
                    <w:ind w:firstLine="709"/>
                    <w:jc w:val="both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В сельском поселении спортивная работа ведется в учреждениях образования и на летних плоскостных спортивных сооружениях (спортивных площадках).</w:t>
                  </w:r>
                </w:p>
                <w:p w14:paraId="5ED862B3" w14:textId="77777777" w:rsidR="006834DE" w:rsidRPr="006834DE" w:rsidRDefault="006834DE" w:rsidP="006834DE">
                  <w:pPr>
                    <w:suppressAutoHyphens/>
                    <w:spacing w:after="12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  <w:t>17. Показатели спорта</w:t>
                  </w:r>
                </w:p>
              </w:tc>
              <w:tc>
                <w:tcPr>
                  <w:tcW w:w="93" w:type="dxa"/>
                  <w:tcBorders>
                    <w:left w:val="thickThinLargeGap" w:sz="6" w:space="0" w:color="C0C0C0"/>
                  </w:tcBorders>
                  <w:shd w:val="clear" w:color="auto" w:fill="auto"/>
                  <w:vAlign w:val="center"/>
                </w:tcPr>
                <w:p w14:paraId="2E4F648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36D0D11C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03F2E3E3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</w:tr>
            <w:tr w:rsidR="006834DE" w:rsidRPr="006834DE" w14:paraId="6F9C8677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612"/>
              </w:trPr>
              <w:tc>
                <w:tcPr>
                  <w:tcW w:w="530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</w:tcPr>
                <w:p w14:paraId="301DA21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№</w:t>
                  </w:r>
                  <w:r w:rsidRPr="006834DE">
                    <w:rPr>
                      <w:rFonts w:ascii="Times New Roman CYR" w:eastAsia="Times New Roman CYR" w:hAnsi="Times New Roman CYR" w:cs="Times New Roman CYR"/>
                      <w:b/>
                      <w:bCs/>
                      <w:color w:val="FFFFFF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п/п</w:t>
                  </w:r>
                </w:p>
              </w:tc>
              <w:tc>
                <w:tcPr>
                  <w:tcW w:w="3239" w:type="dxa"/>
                  <w:gridSpan w:val="6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7BDF177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3894911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ед.изм</w:t>
                  </w:r>
                  <w:proofErr w:type="spellEnd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.</w:t>
                  </w:r>
                </w:p>
              </w:tc>
              <w:tc>
                <w:tcPr>
                  <w:tcW w:w="1418" w:type="dxa"/>
                  <w:gridSpan w:val="5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368EFD3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2023  (</w:t>
                  </w:r>
                  <w:proofErr w:type="gramEnd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факт)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2695FDD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2024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(прогноз)</w:t>
                  </w:r>
                </w:p>
              </w:tc>
              <w:tc>
                <w:tcPr>
                  <w:tcW w:w="140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63659C"/>
                  <w:vAlign w:val="center"/>
                </w:tcPr>
                <w:p w14:paraId="6338753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2025-2027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(тенденции развития)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07F61488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067E4C73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36477D3E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3568A24B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240"/>
              </w:trPr>
              <w:tc>
                <w:tcPr>
                  <w:tcW w:w="530" w:type="dxa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62DF865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1</w:t>
                  </w:r>
                </w:p>
              </w:tc>
              <w:tc>
                <w:tcPr>
                  <w:tcW w:w="3239" w:type="dxa"/>
                  <w:gridSpan w:val="6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3432261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Число спортивных сооружений</w:t>
                  </w:r>
                </w:p>
              </w:tc>
              <w:tc>
                <w:tcPr>
                  <w:tcW w:w="900" w:type="dxa"/>
                  <w:gridSpan w:val="3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02EC938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ед.</w:t>
                  </w:r>
                </w:p>
              </w:tc>
              <w:tc>
                <w:tcPr>
                  <w:tcW w:w="1418" w:type="dxa"/>
                  <w:gridSpan w:val="5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48E3907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zh-CN"/>
                    </w:rPr>
                    <w:t>7</w:t>
                  </w:r>
                </w:p>
              </w:tc>
              <w:tc>
                <w:tcPr>
                  <w:tcW w:w="1647" w:type="dxa"/>
                  <w:gridSpan w:val="3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5D29B51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zh-CN"/>
                    </w:rPr>
                    <w:t>7</w:t>
                  </w:r>
                </w:p>
              </w:tc>
              <w:tc>
                <w:tcPr>
                  <w:tcW w:w="1404" w:type="dxa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24161DD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zh-CN"/>
                    </w:rPr>
                    <w:t>7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7F845237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2530B42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6E39F72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43ED763B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240"/>
              </w:trPr>
              <w:tc>
                <w:tcPr>
                  <w:tcW w:w="530" w:type="dxa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0A26F4D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2</w:t>
                  </w:r>
                </w:p>
              </w:tc>
              <w:tc>
                <w:tcPr>
                  <w:tcW w:w="3239" w:type="dxa"/>
                  <w:gridSpan w:val="6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138B643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Плоскостные спортивные сооружения</w:t>
                  </w:r>
                </w:p>
              </w:tc>
              <w:tc>
                <w:tcPr>
                  <w:tcW w:w="900" w:type="dxa"/>
                  <w:gridSpan w:val="3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658FC3A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ед.</w:t>
                  </w:r>
                </w:p>
              </w:tc>
              <w:tc>
                <w:tcPr>
                  <w:tcW w:w="1418" w:type="dxa"/>
                  <w:gridSpan w:val="5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5752CB2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647" w:type="dxa"/>
                  <w:gridSpan w:val="3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1E490C1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404" w:type="dxa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73625FB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1FFDFB1F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6D978470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68C0B505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140126EA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240"/>
              </w:trPr>
              <w:tc>
                <w:tcPr>
                  <w:tcW w:w="530" w:type="dxa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07DD811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3</w:t>
                  </w:r>
                </w:p>
              </w:tc>
              <w:tc>
                <w:tcPr>
                  <w:tcW w:w="3239" w:type="dxa"/>
                  <w:gridSpan w:val="6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57AEFA8B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Число детских и подростковых физкультурно-спортивных клубов</w:t>
                  </w:r>
                </w:p>
              </w:tc>
              <w:tc>
                <w:tcPr>
                  <w:tcW w:w="900" w:type="dxa"/>
                  <w:gridSpan w:val="3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6ECE8B7F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ед.</w:t>
                  </w:r>
                </w:p>
              </w:tc>
              <w:tc>
                <w:tcPr>
                  <w:tcW w:w="1418" w:type="dxa"/>
                  <w:gridSpan w:val="5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04CA81A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1647" w:type="dxa"/>
                  <w:gridSpan w:val="3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67DC702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1404" w:type="dxa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0EC87B5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3C3172C8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500D2DE2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24A61F07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6834DE" w:rsidRPr="006834DE" w14:paraId="3A13579C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300"/>
              </w:trPr>
              <w:tc>
                <w:tcPr>
                  <w:tcW w:w="9138" w:type="dxa"/>
                  <w:gridSpan w:val="19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  <w:vAlign w:val="bottom"/>
                </w:tcPr>
                <w:p w14:paraId="0B3E8A8B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</w:pPr>
                </w:p>
                <w:p w14:paraId="7955BE6D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6"/>
                      <w:szCs w:val="26"/>
                      <w:lang w:eastAsia="zh-CN"/>
                    </w:rPr>
                    <w:t>18. Показатели культуры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003063"/>
                      <w:sz w:val="20"/>
                      <w:szCs w:val="20"/>
                      <w:lang w:eastAsia="zh-CN"/>
                    </w:rPr>
                    <w:t> </w:t>
                  </w:r>
                </w:p>
              </w:tc>
              <w:tc>
                <w:tcPr>
                  <w:tcW w:w="93" w:type="dxa"/>
                  <w:tcBorders>
                    <w:left w:val="thickThinLargeGap" w:sz="6" w:space="0" w:color="C0C0C0"/>
                  </w:tcBorders>
                  <w:shd w:val="clear" w:color="auto" w:fill="auto"/>
                  <w:vAlign w:val="center"/>
                </w:tcPr>
                <w:p w14:paraId="697743D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1F71C29B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6A437CB0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</w:pPr>
                </w:p>
              </w:tc>
            </w:tr>
            <w:tr w:rsidR="006834DE" w:rsidRPr="006834DE" w14:paraId="6311D0D3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612"/>
              </w:trPr>
              <w:tc>
                <w:tcPr>
                  <w:tcW w:w="530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</w:tcPr>
                <w:p w14:paraId="1314D63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№</w:t>
                  </w:r>
                  <w:r w:rsidRPr="006834DE">
                    <w:rPr>
                      <w:rFonts w:ascii="Times New Roman CYR" w:eastAsia="Times New Roman CYR" w:hAnsi="Times New Roman CYR" w:cs="Times New Roman CYR"/>
                      <w:b/>
                      <w:bCs/>
                      <w:color w:val="FFFFFF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п/п</w:t>
                  </w:r>
                </w:p>
              </w:tc>
              <w:tc>
                <w:tcPr>
                  <w:tcW w:w="3239" w:type="dxa"/>
                  <w:gridSpan w:val="6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2169B31A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116" w:type="dxa"/>
                  <w:gridSpan w:val="4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3659C"/>
                  <w:vAlign w:val="center"/>
                </w:tcPr>
                <w:p w14:paraId="6F08A0B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ед.изм</w:t>
                  </w:r>
                  <w:proofErr w:type="spellEnd"/>
                  <w:r w:rsidRPr="006834DE">
                    <w:rPr>
                      <w:rFonts w:ascii="Times New Roman CYR" w:eastAsia="Times New Roman" w:hAnsi="Times New Roman CYR" w:cs="Times New Roman CYR"/>
                      <w:b/>
                      <w:bCs/>
                      <w:color w:val="FFFFFF"/>
                      <w:lang w:eastAsia="zh-CN"/>
                    </w:rPr>
                    <w:t>.</w:t>
                  </w:r>
                </w:p>
              </w:tc>
              <w:tc>
                <w:tcPr>
                  <w:tcW w:w="1202" w:type="dxa"/>
                  <w:gridSpan w:val="4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390B90F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2023  (</w:t>
                  </w:r>
                  <w:proofErr w:type="gramEnd"/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факт)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666699"/>
                  <w:vAlign w:val="center"/>
                </w:tcPr>
                <w:p w14:paraId="0BC5E60C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2024(прогноз)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63659C"/>
                  <w:vAlign w:val="center"/>
                </w:tcPr>
                <w:p w14:paraId="42170D5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2025-2027</w:t>
                  </w: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6834D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zh-CN"/>
                    </w:rPr>
                    <w:t>(тенденции развития)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09667D5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3BE282AA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7BBB7F5B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6757FDFC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270"/>
              </w:trPr>
              <w:tc>
                <w:tcPr>
                  <w:tcW w:w="530" w:type="dxa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3D8517C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1</w:t>
                  </w:r>
                </w:p>
              </w:tc>
              <w:tc>
                <w:tcPr>
                  <w:tcW w:w="3239" w:type="dxa"/>
                  <w:gridSpan w:val="6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35EE0110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Дома культуры, клубы</w:t>
                  </w:r>
                </w:p>
              </w:tc>
              <w:tc>
                <w:tcPr>
                  <w:tcW w:w="1116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06AB9F8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ед.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0112BF6E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47468ED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78E2AA91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2AB66786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32AE5A6B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65CF936F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834DE" w:rsidRPr="006834DE" w14:paraId="650ECD43" w14:textId="77777777" w:rsidTr="00B713CF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270"/>
              </w:trPr>
              <w:tc>
                <w:tcPr>
                  <w:tcW w:w="530" w:type="dxa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35B7A5A2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 2</w:t>
                  </w:r>
                </w:p>
              </w:tc>
              <w:tc>
                <w:tcPr>
                  <w:tcW w:w="3239" w:type="dxa"/>
                  <w:gridSpan w:val="6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6159FFB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Массовые библиотеки</w:t>
                  </w:r>
                </w:p>
              </w:tc>
              <w:tc>
                <w:tcPr>
                  <w:tcW w:w="1116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EAEAEA"/>
                </w:tcPr>
                <w:p w14:paraId="54B3A40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 CYR" w:eastAsia="Times New Roman" w:hAnsi="Times New Roman CYR" w:cs="Times New Roman CYR"/>
                      <w:color w:val="003063"/>
                      <w:sz w:val="20"/>
                      <w:szCs w:val="20"/>
                      <w:lang w:eastAsia="zh-CN"/>
                    </w:rPr>
                    <w:t>ед.</w:t>
                  </w:r>
                </w:p>
              </w:tc>
              <w:tc>
                <w:tcPr>
                  <w:tcW w:w="1202" w:type="dxa"/>
                  <w:gridSpan w:val="4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0AA7D817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415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6419AB64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single" w:sz="8" w:space="0" w:color="000080"/>
                    <w:bottom w:val="single" w:sz="8" w:space="0" w:color="000080"/>
                  </w:tcBorders>
                  <w:shd w:val="clear" w:color="auto" w:fill="auto"/>
                </w:tcPr>
                <w:p w14:paraId="47D10EA5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93" w:type="dxa"/>
                  <w:tcBorders>
                    <w:left w:val="single" w:sz="8" w:space="0" w:color="000080"/>
                  </w:tcBorders>
                  <w:shd w:val="clear" w:color="auto" w:fill="auto"/>
                  <w:vAlign w:val="center"/>
                </w:tcPr>
                <w:p w14:paraId="3A2B9853" w14:textId="77777777" w:rsidR="006834DE" w:rsidRPr="006834DE" w:rsidRDefault="006834DE" w:rsidP="006834D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83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357F6D76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0" w:type="dxa"/>
                  <w:gridSpan w:val="2"/>
                  <w:shd w:val="clear" w:color="auto" w:fill="auto"/>
                </w:tcPr>
                <w:p w14:paraId="74972261" w14:textId="77777777" w:rsidR="006834DE" w:rsidRPr="006834DE" w:rsidRDefault="006834DE" w:rsidP="006834D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14:paraId="03E55E15" w14:textId="77777777" w:rsidR="006834DE" w:rsidRPr="006834DE" w:rsidRDefault="006834DE" w:rsidP="006834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154A2AE" w14:textId="77777777" w:rsidR="006834DE" w:rsidRPr="006834DE" w:rsidRDefault="006834DE" w:rsidP="006834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F1BFEF" w14:textId="77777777" w:rsidR="006834DE" w:rsidRPr="006834DE" w:rsidRDefault="006834DE" w:rsidP="006834DE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целом для прогноза социально-экономического развития сельского поселения на 2025 – 2027 </w:t>
      </w:r>
      <w:proofErr w:type="spellStart"/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г.г</w:t>
      </w:r>
      <w:proofErr w:type="spellEnd"/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. остается характерным динамичное развитие экономики и социальной сферы, позволяющее создать условия для дальнейшего повышения уровня жизни населения Новомарковского сельского поселения Кантемировского муниципального района Воронежской области.</w:t>
      </w:r>
    </w:p>
    <w:p w14:paraId="735CFBAD" w14:textId="77777777" w:rsidR="006834DE" w:rsidRPr="006834DE" w:rsidRDefault="006834DE" w:rsidP="00683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Экономический потенциал поселения значителен, но в настоящее время слабо задействован, особенно в части, развития предпринимательства, переработки сельскохозяйственной продукции, развития услуг населению, развития личных подсобных хозяйств.</w:t>
      </w:r>
    </w:p>
    <w:p w14:paraId="51302378" w14:textId="77777777" w:rsidR="006834DE" w:rsidRPr="006834DE" w:rsidRDefault="006834DE" w:rsidP="006834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Имеются значительные колебания в темпах развития оборота розничной торговли, платных услуг населению, уровнях средней заработной платы, показателях обеспечения объектами социальной сферы.</w:t>
      </w:r>
    </w:p>
    <w:p w14:paraId="3ECD83BE" w14:textId="77777777" w:rsidR="006834DE" w:rsidRPr="006834DE" w:rsidRDefault="006834DE" w:rsidP="00683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Базовый ресурсный потенциал территории (природно-ресурсный, экономико-географический, демографический) не получает должного развития. Блок обеспечивающих ресурсов развития (трудовой, производственный, социально-инфраструктурный, бюджетный, инвестиционный) имеет тенденцию к росту, но пока не позволяет решать стратегические задачи повышения качества и уровня жизни поселения. Практически отсутствует доступ к инвестиционным ресурсам начинающих предпринимателей и мелких фермеров.</w:t>
      </w:r>
    </w:p>
    <w:p w14:paraId="6D43DEFF" w14:textId="77777777" w:rsidR="006834DE" w:rsidRPr="006834DE" w:rsidRDefault="006834DE" w:rsidP="006834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Трудовой и производственный потенциал имеют хорошие резервы для развития.</w:t>
      </w:r>
    </w:p>
    <w:p w14:paraId="5FCEC7B5" w14:textId="77777777" w:rsidR="006834DE" w:rsidRPr="006834DE" w:rsidRDefault="006834DE" w:rsidP="00683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В поселении присутствует тенденция старения и выбывания квалифицированных кадров (трактористов,  шоферов 2-1 класса, учителей, </w:t>
      </w: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ветврачей и </w:t>
      </w:r>
      <w:proofErr w:type="spellStart"/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ветсанитаров</w:t>
      </w:r>
      <w:proofErr w:type="spellEnd"/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)  демографические проблемы, связанные со старением, слабой рождаемостью и оттоком  молодежи  за территорию поселения, усиливающаяся финансовая нагрузка на экономически активное население, нехватка квалифицированной рабочей силы, выбытие и  не возврат  молодежи после обучения ее в  высших и средних учебных заведениях.</w:t>
      </w:r>
    </w:p>
    <w:p w14:paraId="1AD05A53" w14:textId="77777777" w:rsidR="006834DE" w:rsidRPr="006834DE" w:rsidRDefault="006834DE" w:rsidP="006834DE">
      <w:pPr>
        <w:suppressAutoHyphens/>
        <w:autoSpaceDE w:val="0"/>
        <w:spacing w:after="0" w:line="240" w:lineRule="auto"/>
        <w:ind w:left="9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Давно продолжается слабое обновление материально-технической базы объектов здравоохранения, культуры, спорта. Это происходит из-за нехватки денег в бюджете поселения.</w:t>
      </w:r>
    </w:p>
    <w:p w14:paraId="4625E763" w14:textId="77777777" w:rsidR="006834DE" w:rsidRPr="006834DE" w:rsidRDefault="006834DE" w:rsidP="00683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Проанализировав вышеперечисленные отправные прогнозные рубежи необходимо  сделать вывод:  главной  целью  социально-экономического развития Новомарковского сельского поселения Кантемировского муниципального района Воронежской области должно стать</w:t>
      </w:r>
      <w:r w:rsidRPr="006834D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 </w:t>
      </w:r>
      <w:r w:rsidRPr="006834D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повышение качества и  уровня жизни населения, его занятости и самозанятости, 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хозяйств, торговой инфраструктуры и сферы услуг.</w:t>
      </w: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72A9483" w14:textId="77777777" w:rsidR="006834DE" w:rsidRPr="006834DE" w:rsidRDefault="006834DE" w:rsidP="00683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Уровень и качество жизни населения должны рассматриваются как степень удовлетворения материальных и духовных потребностей людей, достигаемых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14:paraId="77902D5E" w14:textId="77777777" w:rsidR="006834DE" w:rsidRPr="006834DE" w:rsidRDefault="006834DE" w:rsidP="006834DE">
      <w:pPr>
        <w:suppressAutoHyphens/>
        <w:autoSpaceDE w:val="0"/>
        <w:spacing w:before="280" w:after="280" w:line="240" w:lineRule="auto"/>
        <w:ind w:left="9" w:firstLine="55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Основные стратегические направления развития поселения.</w:t>
      </w:r>
    </w:p>
    <w:p w14:paraId="71296FCC" w14:textId="77777777" w:rsidR="006834DE" w:rsidRPr="006834DE" w:rsidRDefault="006834DE" w:rsidP="006834DE">
      <w:pPr>
        <w:suppressAutoHyphens/>
        <w:autoSpaceDE w:val="0"/>
        <w:spacing w:before="280" w:after="280" w:line="240" w:lineRule="auto"/>
        <w:ind w:left="9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Из   анализа прогноза вытекает, что стратегическими направлениями развития поселения должны стать следующие действия:</w:t>
      </w:r>
    </w:p>
    <w:p w14:paraId="5DB2E0AA" w14:textId="77777777" w:rsidR="006834DE" w:rsidRPr="006834DE" w:rsidRDefault="006834DE" w:rsidP="006834DE">
      <w:pPr>
        <w:suppressAutoHyphens/>
        <w:autoSpaceDE w:val="0"/>
        <w:spacing w:before="280" w:after="280" w:line="240" w:lineRule="auto"/>
        <w:ind w:left="9" w:firstLine="55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6834D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Экономические:</w:t>
      </w:r>
    </w:p>
    <w:p w14:paraId="3261C7D4" w14:textId="77777777" w:rsidR="006834DE" w:rsidRPr="006834DE" w:rsidRDefault="006834DE" w:rsidP="006834DE">
      <w:pPr>
        <w:suppressAutoHyphens/>
        <w:autoSpaceDE w:val="0"/>
        <w:spacing w:after="0" w:line="240" w:lineRule="auto"/>
        <w:ind w:left="9" w:firstLine="55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Pr="006834DE">
        <w:rPr>
          <w:rFonts w:ascii="Times New Roman" w:eastAsia="Times New Roman" w:hAnsi="Times New Roman" w:cs="Times New Roman"/>
          <w:sz w:val="14"/>
          <w:szCs w:val="14"/>
          <w:lang w:eastAsia="zh-CN"/>
        </w:rPr>
        <w:t> </w:t>
      </w: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Содействие развитию крупного сельскохозяйственного бизнеса, и вовлечение его как потенциального инвестора для выполнения социальных проектов в областях образования, культуры и спорта, а также оказании помощи в содержании инженерной инфраструктуры на территории поселения на взаимовыгодных условиях.   </w:t>
      </w:r>
    </w:p>
    <w:p w14:paraId="6C3BE355" w14:textId="77777777" w:rsidR="006834DE" w:rsidRPr="006834DE" w:rsidRDefault="006834DE" w:rsidP="006834D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Pr="006834DE">
        <w:rPr>
          <w:rFonts w:ascii="Times New Roman" w:eastAsia="Times New Roman" w:hAnsi="Times New Roman" w:cs="Times New Roman"/>
          <w:sz w:val="14"/>
          <w:szCs w:val="14"/>
          <w:lang w:eastAsia="zh-CN"/>
        </w:rPr>
        <w:t> </w:t>
      </w: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мест:</w:t>
      </w:r>
    </w:p>
    <w:p w14:paraId="508D337B" w14:textId="77777777" w:rsidR="006834DE" w:rsidRPr="006834DE" w:rsidRDefault="006834DE" w:rsidP="00683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            - развитие сферы услуг, в том числе ремонт и сервисное обслуживание автомобилей (легализация этого бизнеса);</w:t>
      </w:r>
    </w:p>
    <w:p w14:paraId="53FCDC69" w14:textId="77777777" w:rsidR="006834DE" w:rsidRPr="006834DE" w:rsidRDefault="006834DE" w:rsidP="00683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             - развитие кредитной кооперации на территории поселения; </w:t>
      </w:r>
    </w:p>
    <w:p w14:paraId="26A0831C" w14:textId="77777777" w:rsidR="006834DE" w:rsidRPr="006834DE" w:rsidRDefault="006834DE" w:rsidP="00683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             - предоставление парикмахерских услуг, косметический кабинет;</w:t>
      </w:r>
    </w:p>
    <w:p w14:paraId="76D29047" w14:textId="77777777" w:rsidR="006834DE" w:rsidRPr="006834DE" w:rsidRDefault="006834DE" w:rsidP="00683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             - ремонт и пошив одежды, ремонт обуви.</w:t>
      </w:r>
    </w:p>
    <w:p w14:paraId="06F5DC19" w14:textId="77777777" w:rsidR="006834DE" w:rsidRPr="006834DE" w:rsidRDefault="006834DE" w:rsidP="00683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             - распиловка и продажа пиломатериала, столярные услуги, заточка инструментов;</w:t>
      </w:r>
    </w:p>
    <w:p w14:paraId="21095891" w14:textId="77777777" w:rsidR="006834DE" w:rsidRPr="006834DE" w:rsidRDefault="006834DE" w:rsidP="00683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             - услуги печника, ремонт и монтаж местного отопления, услуги электрика; </w:t>
      </w:r>
    </w:p>
    <w:p w14:paraId="7E976FF7" w14:textId="77777777" w:rsidR="006834DE" w:rsidRPr="006834DE" w:rsidRDefault="006834DE" w:rsidP="00683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             -  развитие сферы сбора закупа и переработки сельскохозяйственного сырья;</w:t>
      </w:r>
    </w:p>
    <w:p w14:paraId="12AF46E7" w14:textId="77777777" w:rsidR="006834DE" w:rsidRPr="006834DE" w:rsidRDefault="006834DE" w:rsidP="00683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             - организация стоматологического, массажного кабинета;</w:t>
      </w:r>
    </w:p>
    <w:p w14:paraId="693FBC3F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- организация производства продукции с высокой добавочной стоимостью (круглогодичное производство грибов, производство препаратов на основе пчеловодства, переработка овощей).</w:t>
      </w:r>
    </w:p>
    <w:p w14:paraId="4D259CCB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14:paraId="36FD04C5" w14:textId="77777777" w:rsidR="006834DE" w:rsidRPr="006834DE" w:rsidRDefault="006834DE" w:rsidP="00683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 </w:t>
      </w: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           </w:t>
      </w:r>
      <w:r w:rsidRPr="006834D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Социальные</w:t>
      </w: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23ACB80F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 Развитие социальной инфраструктуры, образования, здравоохранения, культуры, физкультуры и спорта: </w:t>
      </w:r>
    </w:p>
    <w:p w14:paraId="341DDDA8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участие в отраслевых районных, областных программах, грантах по развитию и укреплению данных отраслей;</w:t>
      </w:r>
    </w:p>
    <w:p w14:paraId="78CD576F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lastRenderedPageBreak/>
        <w:t xml:space="preserve">- содействие предпринимательской инициативе по развитию данных направлений и всяческое ее поощрение (развитие и увеличение объемов платных услуг, предоставляемых учреждениями образования, здравоохранения, культуры, спорта на территории поселения).  </w:t>
      </w:r>
    </w:p>
    <w:p w14:paraId="78A0429E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2. Развитие личного подворья граждан, как источника доходов населения и развития на этом фоне мини предприятий переработки (глубокая заморозка, сушка, консервация овощей, ягод, грибов, пакетирование свежих овощей):</w:t>
      </w:r>
    </w:p>
    <w:p w14:paraId="3728ACFF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привлечение льготных кредитов на развитие личных подсобных хозяйств;</w:t>
      </w:r>
    </w:p>
    <w:p w14:paraId="2E818762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организация торговли населения продукцией с личных подворий;</w:t>
      </w:r>
    </w:p>
    <w:p w14:paraId="3A337EC9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по максимуму привлечение населения к участию в сезонных ярмарках;</w:t>
      </w:r>
    </w:p>
    <w:p w14:paraId="6493CA19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организация закупи молока от населения частными предпринимателям;</w:t>
      </w:r>
    </w:p>
    <w:p w14:paraId="14BCFC33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- введение в практику </w:t>
      </w:r>
      <w:proofErr w:type="spellStart"/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льготированной</w:t>
      </w:r>
      <w:proofErr w:type="spellEnd"/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оплаты за воду гражданам, имеющим крупнорогатый скот и сдающим молоко;</w:t>
      </w:r>
    </w:p>
    <w:p w14:paraId="3123DF35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помощь населению в реализации мяса с личных подсобных хозяйств;</w:t>
      </w:r>
    </w:p>
    <w:p w14:paraId="4836D450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поддержка предпринимателей, ведущих закупку продукции в личных подсобных хозяйствах на выгодных для населения условиях.</w:t>
      </w:r>
    </w:p>
    <w:p w14:paraId="7A7BD5A7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14:paraId="7BC06AA4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3. Содействие в привлечении молодых специалистов в поселение (врачей, учителей, работников культуры, муниципальных служащих):</w:t>
      </w:r>
    </w:p>
    <w:p w14:paraId="1FC802E7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помощь членам их семей в устройстве на работу;</w:t>
      </w:r>
    </w:p>
    <w:p w14:paraId="57240BFE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 - помощь в решении вопросов по приобретению этими специалистами жилья через районные, областные и федеральные программы, направленные на строительство или приобретение жилья, помощь в получении кредитов, в том числе ипотечных на жильё.</w:t>
      </w:r>
    </w:p>
    <w:p w14:paraId="1CECF255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4. Содействие в обеспечении социальной поддержки слабозащищенным слоям населения:</w:t>
      </w:r>
    </w:p>
    <w:p w14:paraId="49195F4D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консультирование, помощь в получении субсидий, пособий различных льготных выплат;</w:t>
      </w:r>
    </w:p>
    <w:p w14:paraId="6D69DE31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- 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</w:t>
      </w:r>
      <w:proofErr w:type="spellStart"/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санаторно</w:t>
      </w:r>
      <w:proofErr w:type="spellEnd"/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- курортное лечение).</w:t>
      </w:r>
    </w:p>
    <w:p w14:paraId="117DFA1C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5. Привлечение средств из областного и федерального бюджетов на укрепление жилищно-коммунальной сферы:</w:t>
      </w:r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</w:p>
    <w:p w14:paraId="28F0C4D6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  по «Программе ветхое жилье» для ремонта и строительства жилья;</w:t>
      </w:r>
    </w:p>
    <w:p w14:paraId="37BC1637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по программам «Молодая семья», «Сельское жилье», «Жилье для молодых специалистов» ипотечное кредитование для строительства и приобретения жилья гражданами, работающими и проживающими на территории поселения.</w:t>
      </w:r>
    </w:p>
    <w:p w14:paraId="45AD18F7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6. Содействие в развитие систем телефонной и сотовой связи, развитие сети Интернет, модернизация и развитие телевещания.</w:t>
      </w:r>
    </w:p>
    <w:p w14:paraId="1CA3A588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7. Освещение населенных пунктов поселения.</w:t>
      </w:r>
    </w:p>
    <w:p w14:paraId="4D12182A" w14:textId="77777777" w:rsidR="006834DE" w:rsidRPr="006834DE" w:rsidRDefault="006834DE" w:rsidP="00683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8. Привлечение средств из областного и федерального бюджетов на строительство и ремонт внутри-поселковых дорог (в том числе грунтовых).</w:t>
      </w:r>
    </w:p>
    <w:p w14:paraId="4A35E138" w14:textId="77777777" w:rsidR="006834DE" w:rsidRPr="006834DE" w:rsidRDefault="006834DE" w:rsidP="00683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9. Привлечение средств из бюджетов различных уровней для благоустройства </w:t>
      </w:r>
    </w:p>
    <w:p w14:paraId="100DF2A5" w14:textId="77777777" w:rsidR="006834DE" w:rsidRPr="006834DE" w:rsidRDefault="006834DE" w:rsidP="00683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населенных пунктов поселения.</w:t>
      </w:r>
    </w:p>
    <w:p w14:paraId="02225A7E" w14:textId="77777777" w:rsidR="006834DE" w:rsidRPr="006834DE" w:rsidRDefault="006834DE" w:rsidP="00683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4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Экономика Новомарковского сельского поселения Кантемировского муниципального района Воронежской области находится в настоящее время в состоянии «ожидания преобразований». Положительным можно считать то, что к настоящему времени приходит осознание предпринимателями, служащими, населением того факта, что экономика поселения не может успешно функционировать, если она прямо или косвенно не направлена на удовлетворение потребностей и интересов людей.</w:t>
      </w:r>
    </w:p>
    <w:p w14:paraId="56906719" w14:textId="77777777" w:rsidR="00BA0C08" w:rsidRDefault="00BA0C0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DC5C3F" w14:textId="77777777" w:rsidR="00BA0C08" w:rsidRPr="00BC1058" w:rsidRDefault="00BA0C0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2601C1" w14:textId="77777777" w:rsidR="007B3F18" w:rsidRPr="00BC1058" w:rsidRDefault="007B3F18" w:rsidP="00FC3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B1BA77" w14:textId="77777777" w:rsidR="00BB340D" w:rsidRDefault="00BB340D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93D18" w14:textId="77777777" w:rsidR="00BB340D" w:rsidRDefault="00BB340D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8797F" w14:textId="694B1E60" w:rsidR="00696E99" w:rsidRPr="00BC1058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выпуск: глава Новомарковского сельского поселения Кантемировского муниципального района Воронежской области Буракова Ольга Владимировна</w:t>
      </w:r>
    </w:p>
    <w:p w14:paraId="2E59E776" w14:textId="77777777" w:rsidR="00696E99" w:rsidRPr="00BC1058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16A0A" w14:textId="77777777" w:rsidR="00696E99" w:rsidRPr="00BC1058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 396702 Воронежская область, Кантемировский район, село Новомарковка, ул. Советская, д. 20</w:t>
      </w:r>
    </w:p>
    <w:p w14:paraId="191DE91D" w14:textId="77777777" w:rsidR="00696E99" w:rsidRPr="00BC1058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4AB18" w14:textId="77777777" w:rsidR="00696E99" w:rsidRPr="00BC1058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 396702 Воронежская область, Кантемировский район, село Новомарковка, ул. Советская, д. 20</w:t>
      </w:r>
    </w:p>
    <w:p w14:paraId="1BA47BFB" w14:textId="77777777" w:rsidR="00696E99" w:rsidRPr="00BC1058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511DF" w14:textId="77777777" w:rsidR="00696E99" w:rsidRPr="00BC1058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типографии: 396702 Воронежская область, Кантемировский район, село Новомарковка, ул. Советская, д. 20</w:t>
      </w:r>
    </w:p>
    <w:p w14:paraId="5EFB48A3" w14:textId="77777777" w:rsidR="00696E99" w:rsidRPr="00BC1058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E90FF" w14:textId="63D2D720" w:rsidR="00696E99" w:rsidRPr="00BC1058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 к печати:</w:t>
      </w:r>
      <w:r w:rsidR="00D60092"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E6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01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2E6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3989"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г. 16:00 часов</w:t>
      </w:r>
    </w:p>
    <w:p w14:paraId="54AD632C" w14:textId="77777777" w:rsidR="00696E99" w:rsidRPr="00BC1058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на принтере администрации Новомарковского сельского поселения</w:t>
      </w:r>
    </w:p>
    <w:p w14:paraId="1AC27557" w14:textId="77777777" w:rsidR="00696E99" w:rsidRPr="00BC1058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24 экз.</w:t>
      </w:r>
    </w:p>
    <w:p w14:paraId="311C42BA" w14:textId="77777777" w:rsidR="00696E99" w:rsidRPr="00BC1058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бесплатно.</w:t>
      </w:r>
    </w:p>
    <w:p w14:paraId="2438B549" w14:textId="77777777" w:rsidR="00696E99" w:rsidRPr="00BC1058" w:rsidRDefault="00696E99" w:rsidP="00696E99">
      <w:pPr>
        <w:rPr>
          <w:rFonts w:ascii="Times New Roman" w:hAnsi="Times New Roman" w:cs="Times New Roman"/>
          <w:sz w:val="24"/>
          <w:szCs w:val="24"/>
        </w:rPr>
      </w:pPr>
    </w:p>
    <w:p w14:paraId="0DE276E9" w14:textId="77777777" w:rsidR="00696E99" w:rsidRPr="00BC1058" w:rsidRDefault="00696E99" w:rsidP="00161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96E99" w:rsidRPr="00BC1058" w:rsidSect="00BC7C1E">
      <w:pgSz w:w="11906" w:h="16838"/>
      <w:pgMar w:top="142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25F56" w14:textId="77777777" w:rsidR="00F519AD" w:rsidRDefault="00F519AD">
      <w:pPr>
        <w:spacing w:after="0" w:line="240" w:lineRule="auto"/>
      </w:pPr>
      <w:r>
        <w:separator/>
      </w:r>
    </w:p>
  </w:endnote>
  <w:endnote w:type="continuationSeparator" w:id="0">
    <w:p w14:paraId="6AB68B28" w14:textId="77777777" w:rsidR="00F519AD" w:rsidRDefault="00F5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05BF2" w14:textId="77777777" w:rsidR="00F519AD" w:rsidRDefault="00F519AD">
      <w:pPr>
        <w:spacing w:after="0" w:line="240" w:lineRule="auto"/>
      </w:pPr>
      <w:r>
        <w:separator/>
      </w:r>
    </w:p>
  </w:footnote>
  <w:footnote w:type="continuationSeparator" w:id="0">
    <w:p w14:paraId="62BF5227" w14:textId="77777777" w:rsidR="00F519AD" w:rsidRDefault="00F51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2" w15:restartNumberingAfterBreak="0">
    <w:nsid w:val="01B81C66"/>
    <w:multiLevelType w:val="multilevel"/>
    <w:tmpl w:val="7D802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7" w15:restartNumberingAfterBreak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0B0A41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3" w15:restartNumberingAfterBreak="0">
    <w:nsid w:val="0D511BAA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0BA6887"/>
    <w:multiLevelType w:val="multilevel"/>
    <w:tmpl w:val="03367328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26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7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12FA427A"/>
    <w:multiLevelType w:val="multilevel"/>
    <w:tmpl w:val="08BEB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BE58F1"/>
    <w:multiLevelType w:val="multilevel"/>
    <w:tmpl w:val="B11AC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6435012"/>
    <w:multiLevelType w:val="multilevel"/>
    <w:tmpl w:val="1C5E9E00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4" w15:restartNumberingAfterBreak="0">
    <w:nsid w:val="18622919"/>
    <w:multiLevelType w:val="hybridMultilevel"/>
    <w:tmpl w:val="BFBE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1B0C6361"/>
    <w:multiLevelType w:val="hybridMultilevel"/>
    <w:tmpl w:val="422CF3DC"/>
    <w:lvl w:ilvl="0" w:tplc="499A032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375329"/>
    <w:multiLevelType w:val="hybridMultilevel"/>
    <w:tmpl w:val="A22A96DA"/>
    <w:lvl w:ilvl="0" w:tplc="91BA3924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1B6A56C5"/>
    <w:multiLevelType w:val="multilevel"/>
    <w:tmpl w:val="0CB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1CD4179E"/>
    <w:multiLevelType w:val="hybridMultilevel"/>
    <w:tmpl w:val="93C6783C"/>
    <w:lvl w:ilvl="0" w:tplc="0F9080B0">
      <w:start w:val="4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8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2D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1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FA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9E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F5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D9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D05718B"/>
    <w:multiLevelType w:val="hybridMultilevel"/>
    <w:tmpl w:val="06AC6D04"/>
    <w:lvl w:ilvl="0" w:tplc="CFCC79F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0853767"/>
    <w:multiLevelType w:val="hybridMultilevel"/>
    <w:tmpl w:val="94AE6000"/>
    <w:lvl w:ilvl="0" w:tplc="580075EC">
      <w:start w:val="6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6" w15:restartNumberingAfterBreak="0">
    <w:nsid w:val="21AF6BBA"/>
    <w:multiLevelType w:val="multilevel"/>
    <w:tmpl w:val="2428634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7" w15:restartNumberingAfterBreak="0">
    <w:nsid w:val="21BB2F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8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9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2" w15:restartNumberingAfterBreak="0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5A271D2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25A869D5"/>
    <w:multiLevelType w:val="hybridMultilevel"/>
    <w:tmpl w:val="B6A8F6FA"/>
    <w:lvl w:ilvl="0" w:tplc="F67A3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7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71A4163"/>
    <w:multiLevelType w:val="hybridMultilevel"/>
    <w:tmpl w:val="BCA20A36"/>
    <w:lvl w:ilvl="0" w:tplc="81146E3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1" w15:restartNumberingAfterBreak="0">
    <w:nsid w:val="28CB2551"/>
    <w:multiLevelType w:val="multilevel"/>
    <w:tmpl w:val="76006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2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3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4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65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2B9D6CD5"/>
    <w:multiLevelType w:val="hybridMultilevel"/>
    <w:tmpl w:val="676C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8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2C784438"/>
    <w:multiLevelType w:val="hybridMultilevel"/>
    <w:tmpl w:val="9B9630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99219C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1" w15:restartNumberingAfterBreak="0">
    <w:nsid w:val="2CF32962"/>
    <w:multiLevelType w:val="multilevel"/>
    <w:tmpl w:val="22DA512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2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AB130F"/>
    <w:multiLevelType w:val="multilevel"/>
    <w:tmpl w:val="B56C7A4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4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2D7CEC"/>
    <w:multiLevelType w:val="hybridMultilevel"/>
    <w:tmpl w:val="11AAE912"/>
    <w:lvl w:ilvl="0" w:tplc="1BE484EE">
      <w:start w:val="17"/>
      <w:numFmt w:val="decimal"/>
      <w:lvlText w:val="%1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7" w15:restartNumberingAfterBreak="0">
    <w:nsid w:val="30CA7999"/>
    <w:multiLevelType w:val="multilevel"/>
    <w:tmpl w:val="4462E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9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0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365D51B9"/>
    <w:multiLevelType w:val="hybridMultilevel"/>
    <w:tmpl w:val="B54E142E"/>
    <w:lvl w:ilvl="0" w:tplc="BB0439B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BE560D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37230B0C"/>
    <w:multiLevelType w:val="multilevel"/>
    <w:tmpl w:val="DC10F8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91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3CA126B2"/>
    <w:multiLevelType w:val="hybridMultilevel"/>
    <w:tmpl w:val="7B4447EA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CA30997"/>
    <w:multiLevelType w:val="hybridMultilevel"/>
    <w:tmpl w:val="4E7C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 w15:restartNumberingAfterBreak="0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5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6" w15:restartNumberingAfterBreak="0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7" w15:restartNumberingAfterBreak="0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8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 w15:restartNumberingAfterBreak="0">
    <w:nsid w:val="3F782FC2"/>
    <w:multiLevelType w:val="hybridMultilevel"/>
    <w:tmpl w:val="A62668E6"/>
    <w:lvl w:ilvl="0" w:tplc="9FC27792">
      <w:start w:val="3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3FEF798A"/>
    <w:multiLevelType w:val="multilevel"/>
    <w:tmpl w:val="7608954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3" w15:restartNumberingAfterBreak="0">
    <w:nsid w:val="41AA584A"/>
    <w:multiLevelType w:val="hybridMultilevel"/>
    <w:tmpl w:val="202C9820"/>
    <w:lvl w:ilvl="0" w:tplc="9A9E1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05" w15:restartNumberingAfterBreak="0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456165D9"/>
    <w:multiLevelType w:val="hybridMultilevel"/>
    <w:tmpl w:val="0FCC5172"/>
    <w:lvl w:ilvl="0" w:tplc="F762282C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66DA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05228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E68D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2360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84DD4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C522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AF6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981E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5E34DB2"/>
    <w:multiLevelType w:val="hybridMultilevel"/>
    <w:tmpl w:val="D1C0486E"/>
    <w:lvl w:ilvl="0" w:tplc="580075EC">
      <w:start w:val="6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68D5261"/>
    <w:multiLevelType w:val="hybridMultilevel"/>
    <w:tmpl w:val="0CF44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804034B"/>
    <w:multiLevelType w:val="multilevel"/>
    <w:tmpl w:val="4C129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1" w15:restartNumberingAfterBreak="0">
    <w:nsid w:val="49981DC6"/>
    <w:multiLevelType w:val="multilevel"/>
    <w:tmpl w:val="D4184FAA"/>
    <w:lvl w:ilvl="0">
      <w:start w:val="1"/>
      <w:numFmt w:val="decimal"/>
      <w:lvlText w:val="%1."/>
      <w:lvlJc w:val="left"/>
      <w:pPr>
        <w:ind w:left="1005" w:hanging="64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AFB43E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B65213E"/>
    <w:multiLevelType w:val="hybridMultilevel"/>
    <w:tmpl w:val="681C9C2C"/>
    <w:lvl w:ilvl="0" w:tplc="6BD43F14">
      <w:start w:val="3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4C2039C2"/>
    <w:multiLevelType w:val="multilevel"/>
    <w:tmpl w:val="434C1FB8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6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7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8" w15:restartNumberingAfterBreak="0">
    <w:nsid w:val="51C70539"/>
    <w:multiLevelType w:val="multilevel"/>
    <w:tmpl w:val="FEE677B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9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20" w15:restartNumberingAfterBreak="0">
    <w:nsid w:val="54742973"/>
    <w:multiLevelType w:val="hybridMultilevel"/>
    <w:tmpl w:val="BB4CEE1C"/>
    <w:lvl w:ilvl="0" w:tplc="18FCC33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3" w15:restartNumberingAfterBreak="0">
    <w:nsid w:val="56BD59EB"/>
    <w:multiLevelType w:val="multilevel"/>
    <w:tmpl w:val="C66CA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7464F7D"/>
    <w:multiLevelType w:val="hybridMultilevel"/>
    <w:tmpl w:val="403CC372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DB96918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27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28" w15:restartNumberingAfterBreak="0">
    <w:nsid w:val="5945798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9" w15:restartNumberingAfterBreak="0">
    <w:nsid w:val="59F96A69"/>
    <w:multiLevelType w:val="multilevel"/>
    <w:tmpl w:val="176AA0C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0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1" w15:restartNumberingAfterBreak="0">
    <w:nsid w:val="5A3856A2"/>
    <w:multiLevelType w:val="multilevel"/>
    <w:tmpl w:val="ADC2760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2" w15:restartNumberingAfterBreak="0">
    <w:nsid w:val="5B7D1DBD"/>
    <w:multiLevelType w:val="multilevel"/>
    <w:tmpl w:val="42C4AE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5C014A35"/>
    <w:multiLevelType w:val="multilevel"/>
    <w:tmpl w:val="26D64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5" w15:restartNumberingAfterBreak="0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36" w15:restartNumberingAfterBreak="0">
    <w:nsid w:val="5D0855ED"/>
    <w:multiLevelType w:val="multilevel"/>
    <w:tmpl w:val="53960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5D7C36F0"/>
    <w:multiLevelType w:val="hybridMultilevel"/>
    <w:tmpl w:val="90349884"/>
    <w:lvl w:ilvl="0" w:tplc="F67A3C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8" w15:restartNumberingAfterBreak="0">
    <w:nsid w:val="5F477C51"/>
    <w:multiLevelType w:val="hybridMultilevel"/>
    <w:tmpl w:val="DEE46AE8"/>
    <w:lvl w:ilvl="0" w:tplc="E7C02F60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5F59282D"/>
    <w:multiLevelType w:val="multilevel"/>
    <w:tmpl w:val="269A6F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40" w15:restartNumberingAfterBreak="0">
    <w:nsid w:val="611235A2"/>
    <w:multiLevelType w:val="hybridMultilevel"/>
    <w:tmpl w:val="8342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2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3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4" w15:restartNumberingAfterBreak="0">
    <w:nsid w:val="663E2466"/>
    <w:multiLevelType w:val="multilevel"/>
    <w:tmpl w:val="09E02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79F0B0A"/>
    <w:multiLevelType w:val="hybridMultilevel"/>
    <w:tmpl w:val="B82AD03C"/>
    <w:lvl w:ilvl="0" w:tplc="C99A95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8" w15:restartNumberingAfterBreak="0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9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92465CB"/>
    <w:multiLevelType w:val="multilevel"/>
    <w:tmpl w:val="EB0A8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6A406755"/>
    <w:multiLevelType w:val="hybridMultilevel"/>
    <w:tmpl w:val="D8886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3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4" w15:restartNumberingAfterBreak="0">
    <w:nsid w:val="6A9942FA"/>
    <w:multiLevelType w:val="multilevel"/>
    <w:tmpl w:val="50B2154E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5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7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8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FB07BCC"/>
    <w:multiLevelType w:val="multilevel"/>
    <w:tmpl w:val="0D085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1" w15:restartNumberingAfterBreak="0">
    <w:nsid w:val="70EB4878"/>
    <w:multiLevelType w:val="hybridMultilevel"/>
    <w:tmpl w:val="D68C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1D54890"/>
    <w:multiLevelType w:val="multilevel"/>
    <w:tmpl w:val="00087B7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63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5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66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8" w15:restartNumberingAfterBreak="0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0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71" w15:restartNumberingAfterBreak="0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3" w15:restartNumberingAfterBreak="0">
    <w:nsid w:val="787A2831"/>
    <w:multiLevelType w:val="multilevel"/>
    <w:tmpl w:val="19C608C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4" w15:restartNumberingAfterBreak="0">
    <w:nsid w:val="78EE07FF"/>
    <w:multiLevelType w:val="hybridMultilevel"/>
    <w:tmpl w:val="67EEADFA"/>
    <w:lvl w:ilvl="0" w:tplc="0F1C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5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6" w15:restartNumberingAfterBreak="0">
    <w:nsid w:val="7C4F2808"/>
    <w:multiLevelType w:val="hybridMultilevel"/>
    <w:tmpl w:val="F2401F8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7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9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1408571659">
    <w:abstractNumId w:val="133"/>
  </w:num>
  <w:num w:numId="2" w16cid:durableId="1858301526">
    <w:abstractNumId w:val="31"/>
  </w:num>
  <w:num w:numId="3" w16cid:durableId="475991205">
    <w:abstractNumId w:val="123"/>
  </w:num>
  <w:num w:numId="4" w16cid:durableId="1522820988">
    <w:abstractNumId w:val="28"/>
  </w:num>
  <w:num w:numId="5" w16cid:durableId="1438599613">
    <w:abstractNumId w:val="136"/>
  </w:num>
  <w:num w:numId="6" w16cid:durableId="781610968">
    <w:abstractNumId w:val="144"/>
  </w:num>
  <w:num w:numId="7" w16cid:durableId="293607059">
    <w:abstractNumId w:val="159"/>
  </w:num>
  <w:num w:numId="8" w16cid:durableId="831719355">
    <w:abstractNumId w:val="12"/>
  </w:num>
  <w:num w:numId="9" w16cid:durableId="64567399">
    <w:abstractNumId w:val="71"/>
  </w:num>
  <w:num w:numId="10" w16cid:durableId="198345945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6738924">
    <w:abstractNumId w:val="64"/>
  </w:num>
  <w:num w:numId="12" w16cid:durableId="1565020493">
    <w:abstractNumId w:val="147"/>
  </w:num>
  <w:num w:numId="13" w16cid:durableId="1598057759">
    <w:abstractNumId w:val="110"/>
  </w:num>
  <w:num w:numId="14" w16cid:durableId="537820496">
    <w:abstractNumId w:val="139"/>
  </w:num>
  <w:num w:numId="15" w16cid:durableId="1925871499">
    <w:abstractNumId w:val="111"/>
  </w:num>
  <w:num w:numId="16" w16cid:durableId="1269195902">
    <w:abstractNumId w:val="175"/>
  </w:num>
  <w:num w:numId="17" w16cid:durableId="175199413">
    <w:abstractNumId w:val="70"/>
  </w:num>
  <w:num w:numId="18" w16cid:durableId="2050370502">
    <w:abstractNumId w:val="47"/>
  </w:num>
  <w:num w:numId="19" w16cid:durableId="943267538">
    <w:abstractNumId w:val="112"/>
  </w:num>
  <w:num w:numId="20" w16cid:durableId="717776206">
    <w:abstractNumId w:val="20"/>
  </w:num>
  <w:num w:numId="21" w16cid:durableId="2063600107">
    <w:abstractNumId w:val="128"/>
  </w:num>
  <w:num w:numId="22" w16cid:durableId="1331711783">
    <w:abstractNumId w:val="101"/>
  </w:num>
  <w:num w:numId="23" w16cid:durableId="155849330">
    <w:abstractNumId w:val="114"/>
  </w:num>
  <w:num w:numId="24" w16cid:durableId="1144733936">
    <w:abstractNumId w:val="149"/>
  </w:num>
  <w:num w:numId="25" w16cid:durableId="1629894859">
    <w:abstractNumId w:val="25"/>
  </w:num>
  <w:num w:numId="26" w16cid:durableId="320013930">
    <w:abstractNumId w:val="65"/>
  </w:num>
  <w:num w:numId="27" w16cid:durableId="339739617">
    <w:abstractNumId w:val="158"/>
  </w:num>
  <w:num w:numId="28" w16cid:durableId="1984697645">
    <w:abstractNumId w:val="55"/>
  </w:num>
  <w:num w:numId="29" w16cid:durableId="931936329">
    <w:abstractNumId w:val="155"/>
  </w:num>
  <w:num w:numId="30" w16cid:durableId="411707680">
    <w:abstractNumId w:val="38"/>
  </w:num>
  <w:num w:numId="31" w16cid:durableId="105582700">
    <w:abstractNumId w:val="150"/>
  </w:num>
  <w:num w:numId="32" w16cid:durableId="1188521377">
    <w:abstractNumId w:val="132"/>
  </w:num>
  <w:num w:numId="33" w16cid:durableId="1840657885">
    <w:abstractNumId w:val="86"/>
  </w:num>
  <w:num w:numId="34" w16cid:durableId="1419869962">
    <w:abstractNumId w:val="106"/>
  </w:num>
  <w:num w:numId="35" w16cid:durableId="1349453336">
    <w:abstractNumId w:val="39"/>
  </w:num>
  <w:num w:numId="36" w16cid:durableId="429283209">
    <w:abstractNumId w:val="85"/>
  </w:num>
  <w:num w:numId="37" w16cid:durableId="1411267546">
    <w:abstractNumId w:val="41"/>
  </w:num>
  <w:num w:numId="38" w16cid:durableId="41057326">
    <w:abstractNumId w:val="89"/>
  </w:num>
  <w:num w:numId="39" w16cid:durableId="1301379111">
    <w:abstractNumId w:val="23"/>
  </w:num>
  <w:num w:numId="40" w16cid:durableId="1806269095">
    <w:abstractNumId w:val="154"/>
  </w:num>
  <w:num w:numId="41" w16cid:durableId="1520239468">
    <w:abstractNumId w:val="73"/>
  </w:num>
  <w:num w:numId="42" w16cid:durableId="918171714">
    <w:abstractNumId w:val="43"/>
  </w:num>
  <w:num w:numId="43" w16cid:durableId="1863517728">
    <w:abstractNumId w:val="52"/>
  </w:num>
  <w:num w:numId="44" w16cid:durableId="2146117170">
    <w:abstractNumId w:val="153"/>
  </w:num>
  <w:num w:numId="45" w16cid:durableId="1572811002">
    <w:abstractNumId w:val="141"/>
  </w:num>
  <w:num w:numId="46" w16cid:durableId="1413043059">
    <w:abstractNumId w:val="160"/>
  </w:num>
  <w:num w:numId="47" w16cid:durableId="90468636">
    <w:abstractNumId w:val="134"/>
  </w:num>
  <w:num w:numId="48" w16cid:durableId="1952391237">
    <w:abstractNumId w:val="104"/>
  </w:num>
  <w:num w:numId="49" w16cid:durableId="849218675">
    <w:abstractNumId w:val="32"/>
  </w:num>
  <w:num w:numId="50" w16cid:durableId="602418785">
    <w:abstractNumId w:val="1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614748603">
    <w:abstractNumId w:val="14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445824">
    <w:abstractNumId w:val="1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26291959">
    <w:abstractNumId w:val="95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00703634">
    <w:abstractNumId w:val="26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5592608">
    <w:abstractNumId w:val="11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19096115">
    <w:abstractNumId w:val="81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02165811">
    <w:abstractNumId w:val="130"/>
  </w:num>
  <w:num w:numId="58" w16cid:durableId="1225947881">
    <w:abstractNumId w:val="75"/>
  </w:num>
  <w:num w:numId="59" w16cid:durableId="887716909">
    <w:abstractNumId w:val="81"/>
  </w:num>
  <w:num w:numId="60" w16cid:durableId="1978409752">
    <w:abstractNumId w:val="122"/>
  </w:num>
  <w:num w:numId="61" w16cid:durableId="816068822">
    <w:abstractNumId w:val="142"/>
  </w:num>
  <w:num w:numId="62" w16cid:durableId="1574272795">
    <w:abstractNumId w:val="68"/>
  </w:num>
  <w:num w:numId="63" w16cid:durableId="1345135033">
    <w:abstractNumId w:val="163"/>
  </w:num>
  <w:num w:numId="64" w16cid:durableId="1930380471">
    <w:abstractNumId w:val="72"/>
  </w:num>
  <w:num w:numId="65" w16cid:durableId="624581700">
    <w:abstractNumId w:val="14"/>
  </w:num>
  <w:num w:numId="66" w16cid:durableId="1215462178">
    <w:abstractNumId w:val="157"/>
  </w:num>
  <w:num w:numId="67" w16cid:durableId="1398700063">
    <w:abstractNumId w:val="115"/>
  </w:num>
  <w:num w:numId="68" w16cid:durableId="648948783">
    <w:abstractNumId w:val="60"/>
  </w:num>
  <w:num w:numId="69" w16cid:durableId="520513364">
    <w:abstractNumId w:val="10"/>
  </w:num>
  <w:num w:numId="70" w16cid:durableId="729496401">
    <w:abstractNumId w:val="169"/>
  </w:num>
  <w:num w:numId="71" w16cid:durableId="1361710554">
    <w:abstractNumId w:val="90"/>
  </w:num>
  <w:num w:numId="72" w16cid:durableId="241179914">
    <w:abstractNumId w:val="27"/>
  </w:num>
  <w:num w:numId="73" w16cid:durableId="7803513">
    <w:abstractNumId w:val="156"/>
  </w:num>
  <w:num w:numId="74" w16cid:durableId="1961261942">
    <w:abstractNumId w:val="33"/>
  </w:num>
  <w:num w:numId="75" w16cid:durableId="337275908">
    <w:abstractNumId w:val="168"/>
  </w:num>
  <w:num w:numId="76" w16cid:durableId="372459379">
    <w:abstractNumId w:val="96"/>
  </w:num>
  <w:num w:numId="77" w16cid:durableId="1857690982">
    <w:abstractNumId w:val="45"/>
  </w:num>
  <w:num w:numId="78" w16cid:durableId="169180797">
    <w:abstractNumId w:val="51"/>
  </w:num>
  <w:num w:numId="79" w16cid:durableId="171843432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1366441976">
    <w:abstractNumId w:val="43"/>
  </w:num>
  <w:num w:numId="81" w16cid:durableId="1001156863">
    <w:abstractNumId w:val="170"/>
  </w:num>
  <w:num w:numId="82" w16cid:durableId="620915726">
    <w:abstractNumId w:val="162"/>
  </w:num>
  <w:num w:numId="83" w16cid:durableId="667099557">
    <w:abstractNumId w:val="76"/>
  </w:num>
  <w:num w:numId="84" w16cid:durableId="1360468921">
    <w:abstractNumId w:val="93"/>
  </w:num>
  <w:num w:numId="85" w16cid:durableId="892036938">
    <w:abstractNumId w:val="26"/>
  </w:num>
  <w:num w:numId="86" w16cid:durableId="1625575472">
    <w:abstractNumId w:val="36"/>
  </w:num>
  <w:num w:numId="87" w16cid:durableId="252934263">
    <w:abstractNumId w:val="119"/>
  </w:num>
  <w:num w:numId="88" w16cid:durableId="2073848547">
    <w:abstractNumId w:val="88"/>
  </w:num>
  <w:num w:numId="89" w16cid:durableId="1281760329">
    <w:abstractNumId w:val="129"/>
  </w:num>
  <w:num w:numId="90" w16cid:durableId="17396253">
    <w:abstractNumId w:val="131"/>
  </w:num>
  <w:num w:numId="91" w16cid:durableId="547762929">
    <w:abstractNumId w:val="120"/>
  </w:num>
  <w:num w:numId="92" w16cid:durableId="204486928">
    <w:abstractNumId w:val="11"/>
  </w:num>
  <w:num w:numId="93" w16cid:durableId="1415930368">
    <w:abstractNumId w:val="46"/>
  </w:num>
  <w:num w:numId="94" w16cid:durableId="1795520958">
    <w:abstractNumId w:val="146"/>
  </w:num>
  <w:num w:numId="95" w16cid:durableId="1286548950">
    <w:abstractNumId w:val="124"/>
  </w:num>
  <w:num w:numId="96" w16cid:durableId="954553896">
    <w:abstractNumId w:val="92"/>
  </w:num>
  <w:num w:numId="97" w16cid:durableId="262155194">
    <w:abstractNumId w:val="125"/>
  </w:num>
  <w:num w:numId="98" w16cid:durableId="1095007664">
    <w:abstractNumId w:val="35"/>
  </w:num>
  <w:num w:numId="99" w16cid:durableId="282659866">
    <w:abstractNumId w:val="84"/>
  </w:num>
  <w:num w:numId="100" w16cid:durableId="716587627">
    <w:abstractNumId w:val="53"/>
  </w:num>
  <w:num w:numId="101" w16cid:durableId="1224755648">
    <w:abstractNumId w:val="79"/>
  </w:num>
  <w:num w:numId="102" w16cid:durableId="178475958">
    <w:abstractNumId w:val="67"/>
  </w:num>
  <w:num w:numId="103" w16cid:durableId="691959858">
    <w:abstractNumId w:val="49"/>
  </w:num>
  <w:num w:numId="104" w16cid:durableId="1828208752">
    <w:abstractNumId w:val="19"/>
  </w:num>
  <w:num w:numId="105" w16cid:durableId="1220704223">
    <w:abstractNumId w:val="56"/>
  </w:num>
  <w:num w:numId="106" w16cid:durableId="2095469105">
    <w:abstractNumId w:val="63"/>
  </w:num>
  <w:num w:numId="107" w16cid:durableId="1661811324">
    <w:abstractNumId w:val="164"/>
  </w:num>
  <w:num w:numId="108" w16cid:durableId="1873493553">
    <w:abstractNumId w:val="166"/>
  </w:num>
  <w:num w:numId="109" w16cid:durableId="678698879">
    <w:abstractNumId w:val="113"/>
  </w:num>
  <w:num w:numId="110" w16cid:durableId="15497905">
    <w:abstractNumId w:val="107"/>
  </w:num>
  <w:num w:numId="111" w16cid:durableId="834149701">
    <w:abstractNumId w:val="138"/>
  </w:num>
  <w:num w:numId="112" w16cid:durableId="156464437">
    <w:abstractNumId w:val="99"/>
  </w:num>
  <w:num w:numId="113" w16cid:durableId="98641803">
    <w:abstractNumId w:val="61"/>
  </w:num>
  <w:num w:numId="114" w16cid:durableId="380054634">
    <w:abstractNumId w:val="59"/>
  </w:num>
  <w:num w:numId="115" w16cid:durableId="1404569877">
    <w:abstractNumId w:val="17"/>
  </w:num>
  <w:num w:numId="116" w16cid:durableId="2035571865">
    <w:abstractNumId w:val="57"/>
  </w:num>
  <w:num w:numId="117" w16cid:durableId="811672427">
    <w:abstractNumId w:val="30"/>
  </w:num>
  <w:num w:numId="118" w16cid:durableId="1982227602">
    <w:abstractNumId w:val="135"/>
  </w:num>
  <w:num w:numId="119" w16cid:durableId="960762968">
    <w:abstractNumId w:val="145"/>
  </w:num>
  <w:num w:numId="120" w16cid:durableId="1612471945">
    <w:abstractNumId w:val="100"/>
  </w:num>
  <w:num w:numId="121" w16cid:durableId="1014918626">
    <w:abstractNumId w:val="0"/>
  </w:num>
  <w:num w:numId="122" w16cid:durableId="890963327">
    <w:abstractNumId w:val="1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12092406">
    <w:abstractNumId w:val="1"/>
  </w:num>
  <w:num w:numId="124" w16cid:durableId="2097824911">
    <w:abstractNumId w:val="118"/>
  </w:num>
  <w:num w:numId="125" w16cid:durableId="388260647">
    <w:abstractNumId w:val="37"/>
  </w:num>
  <w:num w:numId="126" w16cid:durableId="820267158">
    <w:abstractNumId w:val="34"/>
  </w:num>
  <w:num w:numId="127" w16cid:durableId="631325700">
    <w:abstractNumId w:val="50"/>
  </w:num>
  <w:num w:numId="128" w16cid:durableId="2389079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84618525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053771156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533765558">
    <w:abstractNumId w:val="8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892928225">
    <w:abstractNumId w:val="8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1112075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704254662">
    <w:abstractNumId w:val="165"/>
  </w:num>
  <w:num w:numId="135" w16cid:durableId="962810537">
    <w:abstractNumId w:val="177"/>
  </w:num>
  <w:num w:numId="136" w16cid:durableId="769354035">
    <w:abstractNumId w:val="102"/>
  </w:num>
  <w:num w:numId="137" w16cid:durableId="2025933868">
    <w:abstractNumId w:val="22"/>
  </w:num>
  <w:num w:numId="138" w16cid:durableId="322659011">
    <w:abstractNumId w:val="80"/>
  </w:num>
  <w:num w:numId="139" w16cid:durableId="2076270126">
    <w:abstractNumId w:val="13"/>
  </w:num>
  <w:num w:numId="140" w16cid:durableId="153886397">
    <w:abstractNumId w:val="24"/>
  </w:num>
  <w:num w:numId="141" w16cid:durableId="857892189">
    <w:abstractNumId w:val="179"/>
  </w:num>
  <w:num w:numId="142" w16cid:durableId="568003804">
    <w:abstractNumId w:val="98"/>
  </w:num>
  <w:num w:numId="143" w16cid:durableId="1587811299">
    <w:abstractNumId w:val="172"/>
  </w:num>
  <w:num w:numId="144" w16cid:durableId="853767964">
    <w:abstractNumId w:val="167"/>
  </w:num>
  <w:num w:numId="145" w16cid:durableId="1704746191">
    <w:abstractNumId w:val="58"/>
  </w:num>
  <w:num w:numId="146" w16cid:durableId="1532913474">
    <w:abstractNumId w:val="121"/>
  </w:num>
  <w:num w:numId="147" w16cid:durableId="1006904612">
    <w:abstractNumId w:val="21"/>
  </w:num>
  <w:num w:numId="148" w16cid:durableId="1064334044">
    <w:abstractNumId w:val="74"/>
  </w:num>
  <w:num w:numId="149" w16cid:durableId="2002584505">
    <w:abstractNumId w:val="29"/>
  </w:num>
  <w:num w:numId="150" w16cid:durableId="618611789">
    <w:abstractNumId w:val="18"/>
  </w:num>
  <w:num w:numId="151" w16cid:durableId="1589658006">
    <w:abstractNumId w:val="91"/>
  </w:num>
  <w:num w:numId="152" w16cid:durableId="1740984301">
    <w:abstractNumId w:val="126"/>
  </w:num>
  <w:num w:numId="153" w16cid:durableId="367074725">
    <w:abstractNumId w:val="48"/>
  </w:num>
  <w:num w:numId="154" w16cid:durableId="948968653">
    <w:abstractNumId w:val="117"/>
  </w:num>
  <w:num w:numId="155" w16cid:durableId="20976698">
    <w:abstractNumId w:val="62"/>
  </w:num>
  <w:num w:numId="156" w16cid:durableId="2030719919">
    <w:abstractNumId w:val="127"/>
  </w:num>
  <w:num w:numId="157" w16cid:durableId="1943999111">
    <w:abstractNumId w:val="16"/>
  </w:num>
  <w:num w:numId="158" w16cid:durableId="593978340">
    <w:abstractNumId w:val="54"/>
  </w:num>
  <w:num w:numId="159" w16cid:durableId="839393298">
    <w:abstractNumId w:val="10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33430695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99968086">
    <w:abstractNumId w:val="176"/>
  </w:num>
  <w:num w:numId="162" w16cid:durableId="146825123">
    <w:abstractNumId w:val="137"/>
  </w:num>
  <w:num w:numId="163" w16cid:durableId="260728558">
    <w:abstractNumId w:val="161"/>
  </w:num>
  <w:num w:numId="164" w16cid:durableId="502284404">
    <w:abstractNumId w:val="42"/>
  </w:num>
  <w:num w:numId="165" w16cid:durableId="113138165">
    <w:abstractNumId w:val="116"/>
  </w:num>
  <w:num w:numId="166" w16cid:durableId="1645502359">
    <w:abstractNumId w:val="178"/>
  </w:num>
  <w:num w:numId="167" w16cid:durableId="1301694766">
    <w:abstractNumId w:val="152"/>
  </w:num>
  <w:num w:numId="168" w16cid:durableId="45112264">
    <w:abstractNumId w:val="173"/>
  </w:num>
  <w:num w:numId="169" w16cid:durableId="1840777753">
    <w:abstractNumId w:val="87"/>
  </w:num>
  <w:num w:numId="170" w16cid:durableId="703480581">
    <w:abstractNumId w:val="94"/>
  </w:num>
  <w:num w:numId="171" w16cid:durableId="260260635">
    <w:abstractNumId w:val="105"/>
  </w:num>
  <w:num w:numId="172" w16cid:durableId="797722060">
    <w:abstractNumId w:val="15"/>
  </w:num>
  <w:num w:numId="173" w16cid:durableId="1187983461">
    <w:abstractNumId w:val="171"/>
  </w:num>
  <w:num w:numId="174" w16cid:durableId="1650406735">
    <w:abstractNumId w:val="97"/>
  </w:num>
  <w:num w:numId="175" w16cid:durableId="467943905">
    <w:abstractNumId w:val="148"/>
  </w:num>
  <w:num w:numId="176" w16cid:durableId="1175656343">
    <w:abstractNumId w:val="140"/>
  </w:num>
  <w:num w:numId="177" w16cid:durableId="996499737">
    <w:abstractNumId w:val="69"/>
  </w:num>
  <w:num w:numId="178" w16cid:durableId="742223267">
    <w:abstractNumId w:val="77"/>
  </w:num>
  <w:num w:numId="179" w16cid:durableId="1854030488">
    <w:abstractNumId w:val="103"/>
  </w:num>
  <w:num w:numId="180" w16cid:durableId="1025639354">
    <w:abstractNumId w:val="40"/>
  </w:num>
  <w:num w:numId="181" w16cid:durableId="773284723">
    <w:abstractNumId w:val="174"/>
  </w:num>
  <w:num w:numId="182" w16cid:durableId="174414219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1478104360">
    <w:abstractNumId w:val="1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1265918776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 w16cid:durableId="995262302">
    <w:abstractNumId w:val="2"/>
  </w:num>
  <w:num w:numId="186" w16cid:durableId="524028592">
    <w:abstractNumId w:val="3"/>
  </w:num>
  <w:num w:numId="187" w16cid:durableId="638464976">
    <w:abstractNumId w:val="4"/>
  </w:num>
  <w:num w:numId="188" w16cid:durableId="1603107743">
    <w:abstractNumId w:val="5"/>
  </w:num>
  <w:num w:numId="189" w16cid:durableId="1145123409">
    <w:abstractNumId w:val="6"/>
  </w:num>
  <w:num w:numId="190" w16cid:durableId="264653884">
    <w:abstractNumId w:val="7"/>
  </w:num>
  <w:num w:numId="191" w16cid:durableId="1789926949">
    <w:abstractNumId w:val="8"/>
  </w:num>
  <w:num w:numId="192" w16cid:durableId="59744234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76"/>
    <w:rsid w:val="000037CB"/>
    <w:rsid w:val="00004B48"/>
    <w:rsid w:val="00012A25"/>
    <w:rsid w:val="00013724"/>
    <w:rsid w:val="0001743B"/>
    <w:rsid w:val="0002672B"/>
    <w:rsid w:val="00035C1D"/>
    <w:rsid w:val="00036DBA"/>
    <w:rsid w:val="00046E8E"/>
    <w:rsid w:val="000534D1"/>
    <w:rsid w:val="000778A0"/>
    <w:rsid w:val="0009500C"/>
    <w:rsid w:val="000A0B13"/>
    <w:rsid w:val="000A73FC"/>
    <w:rsid w:val="000B116C"/>
    <w:rsid w:val="000C4077"/>
    <w:rsid w:val="000D36BF"/>
    <w:rsid w:val="000E38FB"/>
    <w:rsid w:val="000E7203"/>
    <w:rsid w:val="001052D6"/>
    <w:rsid w:val="00133989"/>
    <w:rsid w:val="00133C8B"/>
    <w:rsid w:val="00144619"/>
    <w:rsid w:val="0015171B"/>
    <w:rsid w:val="0015576F"/>
    <w:rsid w:val="00161279"/>
    <w:rsid w:val="00161D76"/>
    <w:rsid w:val="00166646"/>
    <w:rsid w:val="00191B49"/>
    <w:rsid w:val="0019590A"/>
    <w:rsid w:val="001B3301"/>
    <w:rsid w:val="001B4230"/>
    <w:rsid w:val="001C6F0C"/>
    <w:rsid w:val="001D73DD"/>
    <w:rsid w:val="001E0076"/>
    <w:rsid w:val="00203A28"/>
    <w:rsid w:val="00206E26"/>
    <w:rsid w:val="0021202A"/>
    <w:rsid w:val="002122FC"/>
    <w:rsid w:val="002243DE"/>
    <w:rsid w:val="00237118"/>
    <w:rsid w:val="002417E5"/>
    <w:rsid w:val="0025251B"/>
    <w:rsid w:val="00266188"/>
    <w:rsid w:val="00272D05"/>
    <w:rsid w:val="00276FB7"/>
    <w:rsid w:val="0029106D"/>
    <w:rsid w:val="002B508F"/>
    <w:rsid w:val="002B5569"/>
    <w:rsid w:val="002B67DF"/>
    <w:rsid w:val="002C5B2E"/>
    <w:rsid w:val="002D54E4"/>
    <w:rsid w:val="002D62AF"/>
    <w:rsid w:val="002D6C8A"/>
    <w:rsid w:val="002E2452"/>
    <w:rsid w:val="002E41F0"/>
    <w:rsid w:val="002F6F19"/>
    <w:rsid w:val="002F7D73"/>
    <w:rsid w:val="00301228"/>
    <w:rsid w:val="00303126"/>
    <w:rsid w:val="003110FA"/>
    <w:rsid w:val="00313CFC"/>
    <w:rsid w:val="00317E6A"/>
    <w:rsid w:val="00335D4D"/>
    <w:rsid w:val="00340A89"/>
    <w:rsid w:val="00370892"/>
    <w:rsid w:val="00383228"/>
    <w:rsid w:val="00393AEB"/>
    <w:rsid w:val="0039708C"/>
    <w:rsid w:val="003A189E"/>
    <w:rsid w:val="003A28B5"/>
    <w:rsid w:val="003A2AED"/>
    <w:rsid w:val="003A3E6C"/>
    <w:rsid w:val="003B1785"/>
    <w:rsid w:val="003B4202"/>
    <w:rsid w:val="003C1CE2"/>
    <w:rsid w:val="003C47DC"/>
    <w:rsid w:val="003D3854"/>
    <w:rsid w:val="003D5B98"/>
    <w:rsid w:val="003E29BE"/>
    <w:rsid w:val="003F38DE"/>
    <w:rsid w:val="00407DB2"/>
    <w:rsid w:val="00412B13"/>
    <w:rsid w:val="004250EB"/>
    <w:rsid w:val="004414D3"/>
    <w:rsid w:val="00442E6A"/>
    <w:rsid w:val="00450B05"/>
    <w:rsid w:val="004555D9"/>
    <w:rsid w:val="00457CB7"/>
    <w:rsid w:val="004657FD"/>
    <w:rsid w:val="004702D1"/>
    <w:rsid w:val="00485C40"/>
    <w:rsid w:val="0049608C"/>
    <w:rsid w:val="004A1B68"/>
    <w:rsid w:val="004B4973"/>
    <w:rsid w:val="004B6040"/>
    <w:rsid w:val="004C2E19"/>
    <w:rsid w:val="004C4E0C"/>
    <w:rsid w:val="004D024B"/>
    <w:rsid w:val="004D4B85"/>
    <w:rsid w:val="004E4E17"/>
    <w:rsid w:val="004E7EE9"/>
    <w:rsid w:val="00503B9F"/>
    <w:rsid w:val="00505B09"/>
    <w:rsid w:val="005174A3"/>
    <w:rsid w:val="00520548"/>
    <w:rsid w:val="00525D21"/>
    <w:rsid w:val="0052631D"/>
    <w:rsid w:val="00532E75"/>
    <w:rsid w:val="0057786D"/>
    <w:rsid w:val="005819C3"/>
    <w:rsid w:val="00586DAF"/>
    <w:rsid w:val="0059023F"/>
    <w:rsid w:val="0059078F"/>
    <w:rsid w:val="005A30E2"/>
    <w:rsid w:val="005A3F8D"/>
    <w:rsid w:val="005A61C3"/>
    <w:rsid w:val="005B171D"/>
    <w:rsid w:val="005B20C7"/>
    <w:rsid w:val="005D3259"/>
    <w:rsid w:val="005D4B71"/>
    <w:rsid w:val="005E400B"/>
    <w:rsid w:val="005F0164"/>
    <w:rsid w:val="005F3319"/>
    <w:rsid w:val="005F4D0F"/>
    <w:rsid w:val="00603683"/>
    <w:rsid w:val="00607179"/>
    <w:rsid w:val="00607266"/>
    <w:rsid w:val="00614116"/>
    <w:rsid w:val="006146BA"/>
    <w:rsid w:val="00620065"/>
    <w:rsid w:val="0063779C"/>
    <w:rsid w:val="00641574"/>
    <w:rsid w:val="00645ECC"/>
    <w:rsid w:val="00654616"/>
    <w:rsid w:val="00661FCB"/>
    <w:rsid w:val="00662693"/>
    <w:rsid w:val="00672870"/>
    <w:rsid w:val="006774CD"/>
    <w:rsid w:val="00680269"/>
    <w:rsid w:val="006834DE"/>
    <w:rsid w:val="00696E99"/>
    <w:rsid w:val="006A02D6"/>
    <w:rsid w:val="006D414C"/>
    <w:rsid w:val="006D5BEB"/>
    <w:rsid w:val="00704E39"/>
    <w:rsid w:val="007057FD"/>
    <w:rsid w:val="00714B15"/>
    <w:rsid w:val="007217B5"/>
    <w:rsid w:val="007337D5"/>
    <w:rsid w:val="007346D8"/>
    <w:rsid w:val="00734E68"/>
    <w:rsid w:val="00747F07"/>
    <w:rsid w:val="00756006"/>
    <w:rsid w:val="007701E3"/>
    <w:rsid w:val="00771938"/>
    <w:rsid w:val="0078542F"/>
    <w:rsid w:val="007859EE"/>
    <w:rsid w:val="0079657A"/>
    <w:rsid w:val="00796F3A"/>
    <w:rsid w:val="007A271B"/>
    <w:rsid w:val="007B3F18"/>
    <w:rsid w:val="007B4F45"/>
    <w:rsid w:val="007B7C46"/>
    <w:rsid w:val="007C09BD"/>
    <w:rsid w:val="007C4991"/>
    <w:rsid w:val="007C65BE"/>
    <w:rsid w:val="007D4255"/>
    <w:rsid w:val="007E3297"/>
    <w:rsid w:val="007E3B5C"/>
    <w:rsid w:val="007E6D6F"/>
    <w:rsid w:val="007E7AF2"/>
    <w:rsid w:val="008009D5"/>
    <w:rsid w:val="00815AEB"/>
    <w:rsid w:val="008208BD"/>
    <w:rsid w:val="0082214F"/>
    <w:rsid w:val="00823040"/>
    <w:rsid w:val="00824CC1"/>
    <w:rsid w:val="00830EC0"/>
    <w:rsid w:val="00832D76"/>
    <w:rsid w:val="00840FD5"/>
    <w:rsid w:val="008504A1"/>
    <w:rsid w:val="008506D2"/>
    <w:rsid w:val="00852AB6"/>
    <w:rsid w:val="00860AAC"/>
    <w:rsid w:val="008623B3"/>
    <w:rsid w:val="00863A4E"/>
    <w:rsid w:val="00895991"/>
    <w:rsid w:val="00895A44"/>
    <w:rsid w:val="008A38FC"/>
    <w:rsid w:val="008C181E"/>
    <w:rsid w:val="008C30F6"/>
    <w:rsid w:val="008F1AB8"/>
    <w:rsid w:val="008F271A"/>
    <w:rsid w:val="009038FA"/>
    <w:rsid w:val="00905263"/>
    <w:rsid w:val="009106A2"/>
    <w:rsid w:val="00921E28"/>
    <w:rsid w:val="00924436"/>
    <w:rsid w:val="009310CE"/>
    <w:rsid w:val="00933B71"/>
    <w:rsid w:val="00933E85"/>
    <w:rsid w:val="00940CCF"/>
    <w:rsid w:val="0094449A"/>
    <w:rsid w:val="00962371"/>
    <w:rsid w:val="00973548"/>
    <w:rsid w:val="0098647D"/>
    <w:rsid w:val="00987E90"/>
    <w:rsid w:val="009920E5"/>
    <w:rsid w:val="00992251"/>
    <w:rsid w:val="00995615"/>
    <w:rsid w:val="00997054"/>
    <w:rsid w:val="009A2343"/>
    <w:rsid w:val="009B45DE"/>
    <w:rsid w:val="009B57D0"/>
    <w:rsid w:val="009C006C"/>
    <w:rsid w:val="009C7297"/>
    <w:rsid w:val="009E2E7F"/>
    <w:rsid w:val="009E6F85"/>
    <w:rsid w:val="009F5637"/>
    <w:rsid w:val="009F7396"/>
    <w:rsid w:val="00A00BA8"/>
    <w:rsid w:val="00A0162F"/>
    <w:rsid w:val="00A14928"/>
    <w:rsid w:val="00A252ED"/>
    <w:rsid w:val="00A40370"/>
    <w:rsid w:val="00A45CCB"/>
    <w:rsid w:val="00A47359"/>
    <w:rsid w:val="00A51B04"/>
    <w:rsid w:val="00A557C6"/>
    <w:rsid w:val="00A5652B"/>
    <w:rsid w:val="00A66476"/>
    <w:rsid w:val="00A76406"/>
    <w:rsid w:val="00A76C2E"/>
    <w:rsid w:val="00A90FE9"/>
    <w:rsid w:val="00A90FF3"/>
    <w:rsid w:val="00AA6AFC"/>
    <w:rsid w:val="00AC5798"/>
    <w:rsid w:val="00AE08EA"/>
    <w:rsid w:val="00AE18D7"/>
    <w:rsid w:val="00AF19F5"/>
    <w:rsid w:val="00AF4FED"/>
    <w:rsid w:val="00B04EE3"/>
    <w:rsid w:val="00B05A36"/>
    <w:rsid w:val="00B05DAE"/>
    <w:rsid w:val="00B13BD4"/>
    <w:rsid w:val="00B26FE9"/>
    <w:rsid w:val="00B63299"/>
    <w:rsid w:val="00B6597B"/>
    <w:rsid w:val="00B7441F"/>
    <w:rsid w:val="00B7571D"/>
    <w:rsid w:val="00B778F7"/>
    <w:rsid w:val="00B872EE"/>
    <w:rsid w:val="00B922C2"/>
    <w:rsid w:val="00B9556E"/>
    <w:rsid w:val="00BA0C08"/>
    <w:rsid w:val="00BA1646"/>
    <w:rsid w:val="00BA3DD6"/>
    <w:rsid w:val="00BA6214"/>
    <w:rsid w:val="00BA78CD"/>
    <w:rsid w:val="00BB340D"/>
    <w:rsid w:val="00BC1058"/>
    <w:rsid w:val="00BC3C73"/>
    <w:rsid w:val="00BC7C1E"/>
    <w:rsid w:val="00BE199D"/>
    <w:rsid w:val="00BE65F7"/>
    <w:rsid w:val="00C0483B"/>
    <w:rsid w:val="00C12DCA"/>
    <w:rsid w:val="00C1502C"/>
    <w:rsid w:val="00C3112A"/>
    <w:rsid w:val="00C31A9E"/>
    <w:rsid w:val="00C36708"/>
    <w:rsid w:val="00C45CC2"/>
    <w:rsid w:val="00C47054"/>
    <w:rsid w:val="00C65CA4"/>
    <w:rsid w:val="00C73D76"/>
    <w:rsid w:val="00C75BC9"/>
    <w:rsid w:val="00C77F6A"/>
    <w:rsid w:val="00C815DE"/>
    <w:rsid w:val="00C8243C"/>
    <w:rsid w:val="00C950A3"/>
    <w:rsid w:val="00CA2801"/>
    <w:rsid w:val="00CB5F11"/>
    <w:rsid w:val="00CC0E25"/>
    <w:rsid w:val="00CE1BF2"/>
    <w:rsid w:val="00CE57A5"/>
    <w:rsid w:val="00CE73AD"/>
    <w:rsid w:val="00CF43BF"/>
    <w:rsid w:val="00D11D9F"/>
    <w:rsid w:val="00D14A17"/>
    <w:rsid w:val="00D165A0"/>
    <w:rsid w:val="00D26D2A"/>
    <w:rsid w:val="00D314EA"/>
    <w:rsid w:val="00D418C3"/>
    <w:rsid w:val="00D60092"/>
    <w:rsid w:val="00D61A9E"/>
    <w:rsid w:val="00D679CE"/>
    <w:rsid w:val="00D72979"/>
    <w:rsid w:val="00D7449E"/>
    <w:rsid w:val="00D82B15"/>
    <w:rsid w:val="00D84904"/>
    <w:rsid w:val="00D86A9F"/>
    <w:rsid w:val="00D942C2"/>
    <w:rsid w:val="00D977CD"/>
    <w:rsid w:val="00DA276E"/>
    <w:rsid w:val="00DA4266"/>
    <w:rsid w:val="00DA6A92"/>
    <w:rsid w:val="00DB2E9E"/>
    <w:rsid w:val="00DC6A14"/>
    <w:rsid w:val="00DD1136"/>
    <w:rsid w:val="00DE77CC"/>
    <w:rsid w:val="00E024B1"/>
    <w:rsid w:val="00E07321"/>
    <w:rsid w:val="00E12059"/>
    <w:rsid w:val="00E172A5"/>
    <w:rsid w:val="00E24949"/>
    <w:rsid w:val="00E3160D"/>
    <w:rsid w:val="00E325FC"/>
    <w:rsid w:val="00E362DD"/>
    <w:rsid w:val="00E45A5C"/>
    <w:rsid w:val="00E5054D"/>
    <w:rsid w:val="00E52651"/>
    <w:rsid w:val="00E54AAB"/>
    <w:rsid w:val="00E5551B"/>
    <w:rsid w:val="00E575E9"/>
    <w:rsid w:val="00E83129"/>
    <w:rsid w:val="00E846D8"/>
    <w:rsid w:val="00EA4518"/>
    <w:rsid w:val="00EA612C"/>
    <w:rsid w:val="00EB0461"/>
    <w:rsid w:val="00EC45FD"/>
    <w:rsid w:val="00ED6D28"/>
    <w:rsid w:val="00EE0739"/>
    <w:rsid w:val="00EE144D"/>
    <w:rsid w:val="00EF579C"/>
    <w:rsid w:val="00F01AB3"/>
    <w:rsid w:val="00F0435A"/>
    <w:rsid w:val="00F05DCF"/>
    <w:rsid w:val="00F1093A"/>
    <w:rsid w:val="00F11366"/>
    <w:rsid w:val="00F13F7F"/>
    <w:rsid w:val="00F16B65"/>
    <w:rsid w:val="00F17475"/>
    <w:rsid w:val="00F17B9F"/>
    <w:rsid w:val="00F34227"/>
    <w:rsid w:val="00F37C25"/>
    <w:rsid w:val="00F519AD"/>
    <w:rsid w:val="00F713C9"/>
    <w:rsid w:val="00F72AF0"/>
    <w:rsid w:val="00F837B0"/>
    <w:rsid w:val="00F872CE"/>
    <w:rsid w:val="00F923A6"/>
    <w:rsid w:val="00FB49FD"/>
    <w:rsid w:val="00FC38B3"/>
    <w:rsid w:val="00FC6B31"/>
    <w:rsid w:val="00FC7D9B"/>
    <w:rsid w:val="00FE50F7"/>
    <w:rsid w:val="00FF0E9B"/>
    <w:rsid w:val="00FF1B84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7E0"/>
  <w15:chartTrackingRefBased/>
  <w15:docId w15:val="{6021385E-268D-45E3-A1DE-D03F2E9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76"/>
  </w:style>
  <w:style w:type="paragraph" w:styleId="1">
    <w:name w:val="heading 1"/>
    <w:aliases w:val="!Части документа"/>
    <w:basedOn w:val="a"/>
    <w:next w:val="a"/>
    <w:link w:val="10"/>
    <w:qFormat/>
    <w:rsid w:val="00F837B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837B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837B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837B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161D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1D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Заголовок №1_"/>
    <w:link w:val="12"/>
    <w:rsid w:val="005902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9023F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"/>
    <w:basedOn w:val="a"/>
    <w:rsid w:val="00D942C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83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37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37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37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837B0"/>
  </w:style>
  <w:style w:type="paragraph" w:styleId="a6">
    <w:name w:val="Body Text"/>
    <w:basedOn w:val="a"/>
    <w:link w:val="a7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37B0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F837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F837B0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837B0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F83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F837B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F8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837B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F837B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F837B0"/>
    <w:rPr>
      <w:rFonts w:ascii="Calibri" w:eastAsia="Calibri" w:hAnsi="Calibri" w:cs="Times New Roman"/>
      <w:sz w:val="24"/>
      <w:szCs w:val="24"/>
      <w:lang w:val="x-none"/>
    </w:rPr>
  </w:style>
  <w:style w:type="character" w:styleId="af2">
    <w:name w:val="footnote reference"/>
    <w:uiPriority w:val="99"/>
    <w:unhideWhenUsed/>
    <w:rsid w:val="00F837B0"/>
    <w:rPr>
      <w:vertAlign w:val="superscript"/>
    </w:rPr>
  </w:style>
  <w:style w:type="character" w:customStyle="1" w:styleId="FontStyle11">
    <w:name w:val="Font Style11"/>
    <w:rsid w:val="00F837B0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1"/>
    <w:rsid w:val="00F837B0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837B0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F837B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37B0"/>
    <w:pPr>
      <w:widowControl w:val="0"/>
      <w:shd w:val="clear" w:color="auto" w:fill="FFFFFF"/>
      <w:spacing w:after="600" w:line="322" w:lineRule="exact"/>
      <w:ind w:firstLine="567"/>
      <w:jc w:val="center"/>
    </w:pPr>
    <w:rPr>
      <w:sz w:val="26"/>
      <w:szCs w:val="26"/>
    </w:rPr>
  </w:style>
  <w:style w:type="character" w:customStyle="1" w:styleId="2105pt">
    <w:name w:val="Основной текст (2) + 10;5 pt;Не полужирный"/>
    <w:rsid w:val="00F83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rsid w:val="00F837B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F837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Гипертекстовая ссылка"/>
    <w:uiPriority w:val="99"/>
    <w:rsid w:val="00F837B0"/>
    <w:rPr>
      <w:rFonts w:cs="Times New Roman"/>
      <w:b/>
      <w:bCs/>
      <w:color w:val="106BBE"/>
    </w:rPr>
  </w:style>
  <w:style w:type="paragraph" w:customStyle="1" w:styleId="ConsPlusTitle">
    <w:name w:val="ConsPlusTitle"/>
    <w:rsid w:val="00F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qFormat/>
    <w:rsid w:val="00F837B0"/>
    <w:rPr>
      <w:b/>
      <w:bCs/>
    </w:rPr>
  </w:style>
  <w:style w:type="character" w:customStyle="1" w:styleId="36">
    <w:name w:val="Основной текст (3)_"/>
    <w:link w:val="37"/>
    <w:rsid w:val="00F837B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837B0"/>
    <w:pPr>
      <w:widowControl w:val="0"/>
      <w:shd w:val="clear" w:color="auto" w:fill="FFFFFF"/>
      <w:spacing w:after="0" w:line="518" w:lineRule="exact"/>
      <w:ind w:firstLine="567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F8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837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F837B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837B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37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Hyperlink"/>
    <w:basedOn w:val="a0"/>
    <w:rsid w:val="00F837B0"/>
    <w:rPr>
      <w:color w:val="0000FF"/>
      <w:u w:val="none"/>
    </w:rPr>
  </w:style>
  <w:style w:type="paragraph" w:styleId="afa">
    <w:name w:val="footer"/>
    <w:basedOn w:val="a"/>
    <w:link w:val="afb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F837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837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37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37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37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37B0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C75BC9"/>
  </w:style>
  <w:style w:type="character" w:customStyle="1" w:styleId="ConsPlusNormal0">
    <w:name w:val="ConsPlusNormal Знак"/>
    <w:link w:val="ConsPlusNormal"/>
    <w:locked/>
    <w:rsid w:val="00C75B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2">
    <w:name w:val="S_Заголовок 2 Знак"/>
    <w:basedOn w:val="a0"/>
    <w:link w:val="S20"/>
    <w:uiPriority w:val="99"/>
    <w:locked/>
    <w:rsid w:val="00C75BC9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29">
    <w:name w:val="2Название Знак"/>
    <w:basedOn w:val="a0"/>
    <w:uiPriority w:val="99"/>
    <w:locked/>
    <w:rsid w:val="00C75BC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6">
    <w:name w:val="1Орган_ПР Знак"/>
    <w:basedOn w:val="a0"/>
    <w:uiPriority w:val="99"/>
    <w:locked/>
    <w:rsid w:val="00C75BC9"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FooterChar">
    <w:name w:val="Footer Char"/>
    <w:basedOn w:val="a0"/>
    <w:uiPriority w:val="99"/>
    <w:semiHidden/>
    <w:locked/>
    <w:rsid w:val="00C75BC9"/>
  </w:style>
  <w:style w:type="character" w:customStyle="1" w:styleId="afc">
    <w:name w:val="Основной текст_"/>
    <w:basedOn w:val="a0"/>
    <w:link w:val="41"/>
    <w:locked/>
    <w:rsid w:val="00C75BC9"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sid w:val="00C75BC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7">
    <w:name w:val="Заголовок1"/>
    <w:basedOn w:val="a"/>
    <w:next w:val="a6"/>
    <w:rsid w:val="00C75BC9"/>
    <w:pPr>
      <w:keepNext/>
      <w:suppressAutoHyphens/>
      <w:spacing w:before="240" w:after="120" w:line="276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rsid w:val="00C75BC9"/>
    <w:rPr>
      <w:rFonts w:cs="Calibri"/>
    </w:rPr>
  </w:style>
  <w:style w:type="paragraph" w:styleId="afd">
    <w:name w:val="List"/>
    <w:basedOn w:val="a6"/>
    <w:rsid w:val="00C75BC9"/>
    <w:pPr>
      <w:suppressAutoHyphens/>
      <w:spacing w:after="120" w:line="276" w:lineRule="auto"/>
      <w:ind w:firstLine="0"/>
      <w:jc w:val="left"/>
    </w:pPr>
    <w:rPr>
      <w:rFonts w:ascii="Calibri" w:hAnsi="Calibri" w:cs="Calibri"/>
      <w:b w:val="0"/>
      <w:sz w:val="22"/>
      <w:szCs w:val="22"/>
    </w:rPr>
  </w:style>
  <w:style w:type="paragraph" w:styleId="18">
    <w:name w:val="index 1"/>
    <w:basedOn w:val="a"/>
    <w:next w:val="a"/>
    <w:autoRedefine/>
    <w:uiPriority w:val="99"/>
    <w:semiHidden/>
    <w:rsid w:val="00C75BC9"/>
    <w:pPr>
      <w:suppressAutoHyphens/>
      <w:spacing w:after="200" w:line="276" w:lineRule="auto"/>
      <w:ind w:left="220" w:hanging="220"/>
    </w:pPr>
    <w:rPr>
      <w:rFonts w:ascii="Calibri" w:eastAsia="Times New Roman" w:hAnsi="Calibri" w:cs="Calibri"/>
      <w:lang w:eastAsia="ru-RU"/>
    </w:rPr>
  </w:style>
  <w:style w:type="paragraph" w:styleId="afe">
    <w:name w:val="index heading"/>
    <w:basedOn w:val="a"/>
    <w:uiPriority w:val="99"/>
    <w:semiHidden/>
    <w:rsid w:val="00C75BC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C75BC9"/>
    <w:rPr>
      <w:rFonts w:cs="Calibri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C75BC9"/>
    <w:rPr>
      <w:rFonts w:cs="Calibri"/>
    </w:rPr>
  </w:style>
  <w:style w:type="character" w:customStyle="1" w:styleId="BodyTextIndent2Char1">
    <w:name w:val="Body Text Indent 2 Char1"/>
    <w:basedOn w:val="a0"/>
    <w:uiPriority w:val="99"/>
    <w:semiHidden/>
    <w:rsid w:val="00C75BC9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rsid w:val="00C75BC9"/>
    <w:pPr>
      <w:widowControl w:val="0"/>
      <w:suppressAutoHyphens/>
      <w:ind w:firstLine="0"/>
      <w:jc w:val="both"/>
    </w:pPr>
    <w:rPr>
      <w:rFonts w:ascii="Times New Roman" w:eastAsiaTheme="minorHAnsi" w:hAnsi="Times New Roman" w:cs="Times New Roman"/>
      <w:iCs w:val="0"/>
      <w:sz w:val="24"/>
      <w:szCs w:val="24"/>
      <w:lang w:eastAsia="ar-SA"/>
    </w:rPr>
  </w:style>
  <w:style w:type="paragraph" w:customStyle="1" w:styleId="aff">
    <w:name w:val="основной текст"/>
    <w:basedOn w:val="a"/>
    <w:uiPriority w:val="99"/>
    <w:rsid w:val="00C75BC9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a">
    <w:name w:val="2Название"/>
    <w:basedOn w:val="a"/>
    <w:uiPriority w:val="99"/>
    <w:rsid w:val="00C75BC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19">
    <w:name w:val="1Орган_ПР"/>
    <w:basedOn w:val="a"/>
    <w:uiPriority w:val="99"/>
    <w:rsid w:val="00C75BC9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rsid w:val="00C75BC9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alloonTextChar1">
    <w:name w:val="Balloon Text Char1"/>
    <w:basedOn w:val="a0"/>
    <w:uiPriority w:val="99"/>
    <w:semiHidden/>
    <w:rsid w:val="00C75BC9"/>
    <w:rPr>
      <w:rFonts w:ascii="Times New Roman" w:hAnsi="Times New Roman"/>
      <w:sz w:val="0"/>
      <w:szCs w:val="0"/>
    </w:rPr>
  </w:style>
  <w:style w:type="paragraph" w:customStyle="1" w:styleId="aff0">
    <w:name w:val="Верхний и нижний колонтитулы"/>
    <w:basedOn w:val="a"/>
    <w:rsid w:val="00C75BC9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oterChar2">
    <w:name w:val="Footer Char2"/>
    <w:basedOn w:val="a0"/>
    <w:uiPriority w:val="99"/>
    <w:semiHidden/>
    <w:rsid w:val="00C75BC9"/>
    <w:rPr>
      <w:rFonts w:cs="Calibri"/>
    </w:rPr>
  </w:style>
  <w:style w:type="paragraph" w:customStyle="1" w:styleId="41">
    <w:name w:val="Основной текст4"/>
    <w:basedOn w:val="a"/>
    <w:link w:val="afc"/>
    <w:uiPriority w:val="99"/>
    <w:rsid w:val="00C75BC9"/>
    <w:pPr>
      <w:widowControl w:val="0"/>
      <w:shd w:val="clear" w:color="auto" w:fill="FFFFFF"/>
      <w:suppressAutoHyphens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a">
    <w:name w:val="Абзац списка1"/>
    <w:basedOn w:val="a"/>
    <w:rsid w:val="00C75BC9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38">
    <w:name w:val="Сетка таблицы3"/>
    <w:basedOn w:val="a1"/>
    <w:next w:val="a3"/>
    <w:locked/>
    <w:rsid w:val="00C75B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F17475"/>
  </w:style>
  <w:style w:type="character" w:customStyle="1" w:styleId="0pt">
    <w:name w:val="Основной текст +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1">
    <w:name w:val="Колонтитул_"/>
    <w:link w:val="aff2"/>
    <w:rsid w:val="00F174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1"/>
    <w:rsid w:val="00F174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F174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b">
    <w:name w:val="Заголовок №2_"/>
    <w:link w:val="2c"/>
    <w:rsid w:val="00F174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174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2d">
    <w:name w:val="Основной текст2"/>
    <w:basedOn w:val="a"/>
    <w:rsid w:val="00F174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f2">
    <w:name w:val="Колонтитул"/>
    <w:basedOn w:val="a"/>
    <w:link w:val="aff1"/>
    <w:rsid w:val="00F174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1">
    <w:name w:val="Основной текст (9)"/>
    <w:basedOn w:val="a"/>
    <w:link w:val="90"/>
    <w:rsid w:val="00F174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174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c">
    <w:name w:val="Заголовок №2"/>
    <w:basedOn w:val="a"/>
    <w:link w:val="2b"/>
    <w:rsid w:val="00F174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F174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F17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F17475"/>
  </w:style>
  <w:style w:type="paragraph" w:customStyle="1" w:styleId="1b">
    <w:name w:val="Стиль1"/>
    <w:basedOn w:val="a"/>
    <w:qFormat/>
    <w:rsid w:val="00F1747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824CC1"/>
  </w:style>
  <w:style w:type="character" w:customStyle="1" w:styleId="aff3">
    <w:name w:val="Основной текст + Курсив"/>
    <w:aliases w:val="Интервал 0 pt,Основной текст (9) + Не курсив"/>
    <w:rsid w:val="00824C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basedOn w:val="a0"/>
    <w:link w:val="aff5"/>
    <w:rsid w:val="00824CC1"/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Другое_"/>
    <w:basedOn w:val="a0"/>
    <w:link w:val="aff7"/>
    <w:rsid w:val="0082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Сноска"/>
    <w:basedOn w:val="a"/>
    <w:link w:val="aff4"/>
    <w:rsid w:val="00824C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Другое"/>
    <w:basedOn w:val="a"/>
    <w:link w:val="aff6"/>
    <w:rsid w:val="00824C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824CC1"/>
  </w:style>
  <w:style w:type="numbering" w:customStyle="1" w:styleId="6">
    <w:name w:val="Нет списка6"/>
    <w:next w:val="a2"/>
    <w:uiPriority w:val="99"/>
    <w:semiHidden/>
    <w:rsid w:val="00824CC1"/>
  </w:style>
  <w:style w:type="character" w:styleId="aff8">
    <w:name w:val="page number"/>
    <w:basedOn w:val="a0"/>
    <w:rsid w:val="00824CC1"/>
  </w:style>
  <w:style w:type="paragraph" w:customStyle="1" w:styleId="1c">
    <w:name w:val="_а_Е’__ (дќа) И’ц_1"/>
    <w:aliases w:val="_а_Е’__ (дќа) И’ц_ И’ц_,___С¬__ (_x_) ÷¬__1,___С¬__ (_x_) ÷¬__ ÷¬__"/>
    <w:basedOn w:val="a"/>
    <w:next w:val="af"/>
    <w:link w:val="aff9"/>
    <w:uiPriority w:val="99"/>
    <w:unhideWhenUsed/>
    <w:rsid w:val="00824CC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aff9">
    <w:name w:val="Обычный (веб) Знак"/>
    <w:aliases w:val="_а_Е’__ (дќа) И’ц_1 Знак,_а_Е’__ (дќа) И’ц_ И’ц_ Знак,___С¬__ (_x_) ÷¬__1 Знак,___С¬__ (_x_) ÷¬__ ÷¬__ Знак,Обычный (Интернет) Знак"/>
    <w:link w:val="1c"/>
    <w:uiPriority w:val="99"/>
    <w:locked/>
    <w:rsid w:val="00824C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24C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a">
    <w:name w:val="annotation reference"/>
    <w:uiPriority w:val="99"/>
    <w:rsid w:val="00824CC1"/>
    <w:rPr>
      <w:sz w:val="18"/>
      <w:szCs w:val="18"/>
    </w:rPr>
  </w:style>
  <w:style w:type="paragraph" w:styleId="affb">
    <w:name w:val="annotation subject"/>
    <w:basedOn w:val="af7"/>
    <w:next w:val="af7"/>
    <w:link w:val="affc"/>
    <w:uiPriority w:val="99"/>
    <w:rsid w:val="00824CC1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c">
    <w:name w:val="Тема примечания Знак"/>
    <w:basedOn w:val="af8"/>
    <w:link w:val="affb"/>
    <w:uiPriority w:val="99"/>
    <w:rsid w:val="00824C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d">
    <w:name w:val="FollowedHyperlink"/>
    <w:rsid w:val="00824CC1"/>
    <w:rPr>
      <w:color w:val="800080"/>
      <w:u w:val="single"/>
    </w:rPr>
  </w:style>
  <w:style w:type="paragraph" w:customStyle="1" w:styleId="affe">
    <w:name w:val="Знак Знак Знак Знак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Абзац списка2"/>
    <w:basedOn w:val="a"/>
    <w:rsid w:val="00824C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824CC1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824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82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82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824CC1"/>
    <w:rPr>
      <w:vertAlign w:val="superscript"/>
    </w:rPr>
  </w:style>
  <w:style w:type="paragraph" w:customStyle="1" w:styleId="P16">
    <w:name w:val="P16"/>
    <w:basedOn w:val="a"/>
    <w:hidden/>
    <w:rsid w:val="00824CC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24CC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824CC1"/>
    <w:rPr>
      <w:sz w:val="24"/>
    </w:rPr>
  </w:style>
  <w:style w:type="paragraph" w:customStyle="1" w:styleId="formattext">
    <w:name w:val="formattext"/>
    <w:basedOn w:val="a"/>
    <w:rsid w:val="0082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C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2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24C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824CC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24CC1"/>
  </w:style>
  <w:style w:type="table" w:customStyle="1" w:styleId="43">
    <w:name w:val="Сетка таблицы4"/>
    <w:basedOn w:val="a1"/>
    <w:next w:val="a3"/>
    <w:uiPriority w:val="5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24CC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itle"/>
    <w:basedOn w:val="a"/>
    <w:next w:val="a"/>
    <w:link w:val="afff6"/>
    <w:qFormat/>
    <w:rsid w:val="00824CC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6">
    <w:name w:val="Заголовок Знак"/>
    <w:basedOn w:val="a0"/>
    <w:link w:val="afff5"/>
    <w:rsid w:val="00824C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f7">
    <w:name w:val="Emphasis"/>
    <w:uiPriority w:val="20"/>
    <w:qFormat/>
    <w:rsid w:val="00824CC1"/>
    <w:rPr>
      <w:i/>
      <w:iCs/>
    </w:rPr>
  </w:style>
  <w:style w:type="numbering" w:customStyle="1" w:styleId="7">
    <w:name w:val="Нет списка7"/>
    <w:next w:val="a2"/>
    <w:uiPriority w:val="99"/>
    <w:semiHidden/>
    <w:rsid w:val="00824CC1"/>
  </w:style>
  <w:style w:type="table" w:customStyle="1" w:styleId="50">
    <w:name w:val="Сетка таблицы5"/>
    <w:basedOn w:val="a1"/>
    <w:next w:val="a3"/>
    <w:uiPriority w:val="9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846D8"/>
  </w:style>
  <w:style w:type="numbering" w:customStyle="1" w:styleId="92">
    <w:name w:val="Нет списка9"/>
    <w:next w:val="a2"/>
    <w:uiPriority w:val="99"/>
    <w:semiHidden/>
    <w:unhideWhenUsed/>
    <w:rsid w:val="00933B71"/>
  </w:style>
  <w:style w:type="character" w:customStyle="1" w:styleId="WW8Num1z0">
    <w:name w:val="WW8Num1z0"/>
    <w:rsid w:val="00933B71"/>
  </w:style>
  <w:style w:type="character" w:customStyle="1" w:styleId="WW8Num1z1">
    <w:name w:val="WW8Num1z1"/>
    <w:rsid w:val="00933B71"/>
  </w:style>
  <w:style w:type="character" w:customStyle="1" w:styleId="WW8Num1z2">
    <w:name w:val="WW8Num1z2"/>
    <w:rsid w:val="00933B71"/>
  </w:style>
  <w:style w:type="character" w:customStyle="1" w:styleId="WW8Num1z3">
    <w:name w:val="WW8Num1z3"/>
    <w:rsid w:val="00933B71"/>
  </w:style>
  <w:style w:type="character" w:customStyle="1" w:styleId="WW8Num1z4">
    <w:name w:val="WW8Num1z4"/>
    <w:rsid w:val="00933B71"/>
  </w:style>
  <w:style w:type="character" w:customStyle="1" w:styleId="WW8Num1z5">
    <w:name w:val="WW8Num1z5"/>
    <w:rsid w:val="00933B71"/>
  </w:style>
  <w:style w:type="character" w:customStyle="1" w:styleId="WW8Num1z6">
    <w:name w:val="WW8Num1z6"/>
    <w:rsid w:val="00933B71"/>
  </w:style>
  <w:style w:type="character" w:customStyle="1" w:styleId="WW8Num1z7">
    <w:name w:val="WW8Num1z7"/>
    <w:rsid w:val="00933B71"/>
  </w:style>
  <w:style w:type="character" w:customStyle="1" w:styleId="WW8Num1z8">
    <w:name w:val="WW8Num1z8"/>
    <w:rsid w:val="00933B71"/>
  </w:style>
  <w:style w:type="character" w:customStyle="1" w:styleId="2f">
    <w:name w:val="Основной шрифт абзаца2"/>
    <w:rsid w:val="00933B71"/>
  </w:style>
  <w:style w:type="character" w:customStyle="1" w:styleId="WW8Num2z0">
    <w:name w:val="WW8Num2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3z0">
    <w:name w:val="WW8Num3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2z1">
    <w:name w:val="WW8Num2z1"/>
    <w:rsid w:val="00933B71"/>
  </w:style>
  <w:style w:type="character" w:customStyle="1" w:styleId="WW8Num2z2">
    <w:name w:val="WW8Num2z2"/>
    <w:rsid w:val="00933B71"/>
  </w:style>
  <w:style w:type="character" w:customStyle="1" w:styleId="WW8Num2z3">
    <w:name w:val="WW8Num2z3"/>
    <w:rsid w:val="00933B71"/>
  </w:style>
  <w:style w:type="character" w:customStyle="1" w:styleId="WW8Num2z4">
    <w:name w:val="WW8Num2z4"/>
    <w:rsid w:val="00933B71"/>
  </w:style>
  <w:style w:type="character" w:customStyle="1" w:styleId="WW8Num2z5">
    <w:name w:val="WW8Num2z5"/>
    <w:rsid w:val="00933B71"/>
  </w:style>
  <w:style w:type="character" w:customStyle="1" w:styleId="WW8Num2z6">
    <w:name w:val="WW8Num2z6"/>
    <w:rsid w:val="00933B71"/>
  </w:style>
  <w:style w:type="character" w:customStyle="1" w:styleId="WW8Num2z7">
    <w:name w:val="WW8Num2z7"/>
    <w:rsid w:val="00933B71"/>
  </w:style>
  <w:style w:type="character" w:customStyle="1" w:styleId="WW8Num2z8">
    <w:name w:val="WW8Num2z8"/>
    <w:rsid w:val="00933B71"/>
  </w:style>
  <w:style w:type="character" w:customStyle="1" w:styleId="WW8Num3z1">
    <w:name w:val="WW8Num3z1"/>
    <w:rsid w:val="00933B71"/>
    <w:rPr>
      <w:rFonts w:cs="Times New Roman"/>
    </w:rPr>
  </w:style>
  <w:style w:type="character" w:customStyle="1" w:styleId="1e">
    <w:name w:val="Основной шрифт абзаца1"/>
    <w:rsid w:val="00933B71"/>
  </w:style>
  <w:style w:type="character" w:customStyle="1" w:styleId="afff8">
    <w:name w:val="Название Знак"/>
    <w:rsid w:val="00933B71"/>
    <w:rPr>
      <w:b/>
      <w:sz w:val="28"/>
    </w:rPr>
  </w:style>
  <w:style w:type="character" w:customStyle="1" w:styleId="afff9">
    <w:name w:val="Знак Знак"/>
    <w:rsid w:val="00933B71"/>
    <w:rPr>
      <w:b/>
      <w:sz w:val="28"/>
      <w:lang w:val="ru-RU" w:bidi="ar-SA"/>
    </w:rPr>
  </w:style>
  <w:style w:type="character" w:customStyle="1" w:styleId="afffa">
    <w:name w:val="Подзаголовок Знак"/>
    <w:rsid w:val="00933B71"/>
    <w:rPr>
      <w:sz w:val="36"/>
    </w:rPr>
  </w:style>
  <w:style w:type="paragraph" w:customStyle="1" w:styleId="2f0">
    <w:name w:val="Указатель2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933B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b">
    <w:name w:val="Содержимое таблицы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Заголовок таблицы"/>
    <w:basedOn w:val="a"/>
    <w:rsid w:val="00933B7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1">
    <w:name w:val="Статья1"/>
    <w:basedOn w:val="a"/>
    <w:next w:val="a"/>
    <w:rsid w:val="00933B7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xl65">
    <w:name w:val="xl65"/>
    <w:basedOn w:val="a"/>
    <w:rsid w:val="00933B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8">
    <w:name w:val="xl7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9">
    <w:name w:val="xl7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0">
    <w:name w:val="xl8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1">
    <w:name w:val="xl8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4">
    <w:name w:val="xl8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933B7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8">
    <w:name w:val="xl8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1">
    <w:name w:val="xl91"/>
    <w:basedOn w:val="a"/>
    <w:rsid w:val="00933B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933B7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3">
    <w:name w:val="xl93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4">
    <w:name w:val="xl9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fd">
    <w:name w:val="Знак Знак Знак Знак Знак"/>
    <w:basedOn w:val="a"/>
    <w:rsid w:val="00933B7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fe">
    <w:name w:val="Subtitle"/>
    <w:basedOn w:val="a"/>
    <w:next w:val="a6"/>
    <w:link w:val="1f2"/>
    <w:qFormat/>
    <w:rsid w:val="00933B7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f2">
    <w:name w:val="Подзаголовок Знак1"/>
    <w:basedOn w:val="a0"/>
    <w:link w:val="afffe"/>
    <w:rsid w:val="00933B71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1f3">
    <w:name w:val="Без интервала1"/>
    <w:rsid w:val="00933B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xl96">
    <w:name w:val="xl9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97">
    <w:name w:val="xl9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8">
    <w:name w:val="xl9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9">
    <w:name w:val="xl9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0">
    <w:name w:val="xl10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1">
    <w:name w:val="xl10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2">
    <w:name w:val="xl10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4">
    <w:name w:val="xl10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5">
    <w:name w:val="xl10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">
    <w:name w:val="Содержимое врезки"/>
    <w:basedOn w:val="a"/>
    <w:rsid w:val="00933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0">
    <w:basedOn w:val="a"/>
    <w:next w:val="a6"/>
    <w:link w:val="1f4"/>
    <w:rsid w:val="00933B71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f4">
    <w:name w:val="Название Знак1"/>
    <w:link w:val="affff0"/>
    <w:rsid w:val="00933B71"/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02">
    <w:name w:val="Нет списка10"/>
    <w:next w:val="a2"/>
    <w:uiPriority w:val="99"/>
    <w:semiHidden/>
    <w:unhideWhenUsed/>
    <w:rsid w:val="00D679CE"/>
  </w:style>
  <w:style w:type="paragraph" w:customStyle="1" w:styleId="2f1">
    <w:name w:val="Заголовок2"/>
    <w:basedOn w:val="a"/>
    <w:next w:val="a"/>
    <w:rsid w:val="00D679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24B1"/>
  </w:style>
  <w:style w:type="paragraph" w:customStyle="1" w:styleId="affff1">
    <w:name w:val="Таблицы (моноширинный)"/>
    <w:basedOn w:val="a"/>
    <w:next w:val="a"/>
    <w:rsid w:val="00E024B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024B1"/>
  </w:style>
  <w:style w:type="character" w:customStyle="1" w:styleId="2-1pt">
    <w:name w:val="Заголовок №2 + Интервал -1 pt"/>
    <w:rsid w:val="00E024B1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mesNewRoman">
    <w:name w:val="Обычный + Times New Roman"/>
    <w:basedOn w:val="a"/>
    <w:rsid w:val="00E024B1"/>
    <w:pPr>
      <w:suppressAutoHyphens/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FC38B3"/>
  </w:style>
  <w:style w:type="paragraph" w:customStyle="1" w:styleId="1f5">
    <w:name w:val="Название1"/>
    <w:basedOn w:val="a"/>
    <w:rsid w:val="00FC38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ConsTitle">
    <w:name w:val="ConsTitle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FC38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1">
    <w:name w:val="p1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"/>
    <w:basedOn w:val="a0"/>
    <w:rsid w:val="007217B5"/>
  </w:style>
  <w:style w:type="paragraph" w:customStyle="1" w:styleId="p2">
    <w:name w:val="p2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7B5"/>
  </w:style>
  <w:style w:type="character" w:customStyle="1" w:styleId="apple-converted-space">
    <w:name w:val="apple-converted-space"/>
    <w:basedOn w:val="a0"/>
    <w:rsid w:val="007217B5"/>
  </w:style>
  <w:style w:type="paragraph" w:customStyle="1" w:styleId="p7">
    <w:name w:val="p7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2D62AF"/>
    <w:pPr>
      <w:spacing w:after="0" w:line="240" w:lineRule="atLeast"/>
      <w:ind w:left="5398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2D62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2D62A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2D62AF"/>
  </w:style>
  <w:style w:type="character" w:customStyle="1" w:styleId="hl">
    <w:name w:val="hl"/>
    <w:basedOn w:val="a0"/>
    <w:rsid w:val="002D62AF"/>
  </w:style>
  <w:style w:type="paragraph" w:customStyle="1" w:styleId="Style2">
    <w:name w:val="Style2"/>
    <w:basedOn w:val="a"/>
    <w:uiPriority w:val="99"/>
    <w:rsid w:val="002D62AF"/>
    <w:pPr>
      <w:widowControl w:val="0"/>
      <w:autoSpaceDE w:val="0"/>
      <w:autoSpaceDN w:val="0"/>
      <w:adjustRightInd w:val="0"/>
      <w:spacing w:after="0" w:line="300" w:lineRule="exact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62AF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2D62AF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2D62AF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9">
    <w:name w:val="s_9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2D62AF"/>
  </w:style>
  <w:style w:type="character" w:customStyle="1" w:styleId="FontStyle15">
    <w:name w:val="Font Style15"/>
    <w:uiPriority w:val="99"/>
    <w:rsid w:val="00B04EE3"/>
    <w:rPr>
      <w:rFonts w:ascii="Times New Roman" w:hAnsi="Times New Roman" w:cs="Times New Roman"/>
      <w:sz w:val="26"/>
      <w:szCs w:val="26"/>
    </w:rPr>
  </w:style>
  <w:style w:type="table" w:customStyle="1" w:styleId="60">
    <w:name w:val="Сетка таблицы6"/>
    <w:basedOn w:val="a1"/>
    <w:next w:val="a3"/>
    <w:uiPriority w:val="59"/>
    <w:rsid w:val="005B171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3"/>
    <w:uiPriority w:val="59"/>
    <w:rsid w:val="00586DAF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5F0164"/>
  </w:style>
  <w:style w:type="character" w:customStyle="1" w:styleId="1f6">
    <w:name w:val="Основной текст с отступом Знак1"/>
    <w:basedOn w:val="a0"/>
    <w:rsid w:val="005F0164"/>
    <w:rPr>
      <w:sz w:val="24"/>
      <w:szCs w:val="24"/>
      <w:lang w:val="x-none" w:eastAsia="zh-CN"/>
    </w:rPr>
  </w:style>
  <w:style w:type="character" w:customStyle="1" w:styleId="1f7">
    <w:name w:val="Верхний колонтитул Знак1"/>
    <w:basedOn w:val="a0"/>
    <w:rsid w:val="005F0164"/>
    <w:rPr>
      <w:sz w:val="24"/>
      <w:szCs w:val="24"/>
      <w:lang w:eastAsia="zh-CN"/>
    </w:rPr>
  </w:style>
  <w:style w:type="character" w:customStyle="1" w:styleId="1f8">
    <w:name w:val="Нижний колонтитул Знак1"/>
    <w:basedOn w:val="a0"/>
    <w:rsid w:val="005F0164"/>
    <w:rPr>
      <w:sz w:val="24"/>
      <w:szCs w:val="24"/>
      <w:lang w:eastAsia="zh-CN"/>
    </w:rPr>
  </w:style>
  <w:style w:type="character" w:customStyle="1" w:styleId="1f9">
    <w:name w:val="Текст выноски Знак1"/>
    <w:basedOn w:val="a0"/>
    <w:rsid w:val="005F0164"/>
    <w:rPr>
      <w:rFonts w:ascii="Tahoma" w:hAnsi="Tahoma" w:cs="Tahoma"/>
      <w:sz w:val="16"/>
      <w:szCs w:val="16"/>
      <w:lang w:eastAsia="zh-CN"/>
    </w:rPr>
  </w:style>
  <w:style w:type="paragraph" w:customStyle="1" w:styleId="affff2">
    <w:basedOn w:val="a"/>
    <w:next w:val="a6"/>
    <w:rsid w:val="005F0164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50">
    <w:name w:val="Нет списка15"/>
    <w:next w:val="a2"/>
    <w:uiPriority w:val="99"/>
    <w:semiHidden/>
    <w:unhideWhenUsed/>
    <w:rsid w:val="006834DE"/>
  </w:style>
  <w:style w:type="character" w:customStyle="1" w:styleId="WW8Num3z2">
    <w:name w:val="WW8Num3z2"/>
    <w:rsid w:val="006834DE"/>
  </w:style>
  <w:style w:type="character" w:customStyle="1" w:styleId="WW8Num3z3">
    <w:name w:val="WW8Num3z3"/>
    <w:rsid w:val="006834DE"/>
  </w:style>
  <w:style w:type="character" w:customStyle="1" w:styleId="WW8Num3z4">
    <w:name w:val="WW8Num3z4"/>
    <w:rsid w:val="006834DE"/>
  </w:style>
  <w:style w:type="character" w:customStyle="1" w:styleId="WW8Num3z5">
    <w:name w:val="WW8Num3z5"/>
    <w:rsid w:val="006834DE"/>
  </w:style>
  <w:style w:type="character" w:customStyle="1" w:styleId="WW8Num3z6">
    <w:name w:val="WW8Num3z6"/>
    <w:rsid w:val="006834DE"/>
  </w:style>
  <w:style w:type="character" w:customStyle="1" w:styleId="WW8Num3z7">
    <w:name w:val="WW8Num3z7"/>
    <w:rsid w:val="006834DE"/>
  </w:style>
  <w:style w:type="character" w:customStyle="1" w:styleId="WW8Num3z8">
    <w:name w:val="WW8Num3z8"/>
    <w:rsid w:val="006834DE"/>
  </w:style>
  <w:style w:type="character" w:customStyle="1" w:styleId="WW8Num4z0">
    <w:name w:val="WW8Num4z0"/>
    <w:rsid w:val="006834DE"/>
    <w:rPr>
      <w:rFonts w:hint="default"/>
    </w:rPr>
  </w:style>
  <w:style w:type="character" w:customStyle="1" w:styleId="WW8Num4z1">
    <w:name w:val="WW8Num4z1"/>
    <w:rsid w:val="006834DE"/>
  </w:style>
  <w:style w:type="character" w:customStyle="1" w:styleId="WW8Num4z2">
    <w:name w:val="WW8Num4z2"/>
    <w:rsid w:val="006834DE"/>
  </w:style>
  <w:style w:type="character" w:customStyle="1" w:styleId="WW8Num4z3">
    <w:name w:val="WW8Num4z3"/>
    <w:rsid w:val="006834DE"/>
  </w:style>
  <w:style w:type="character" w:customStyle="1" w:styleId="WW8Num4z4">
    <w:name w:val="WW8Num4z4"/>
    <w:rsid w:val="006834DE"/>
  </w:style>
  <w:style w:type="character" w:customStyle="1" w:styleId="WW8Num4z5">
    <w:name w:val="WW8Num4z5"/>
    <w:rsid w:val="006834DE"/>
  </w:style>
  <w:style w:type="character" w:customStyle="1" w:styleId="WW8Num4z6">
    <w:name w:val="WW8Num4z6"/>
    <w:rsid w:val="006834DE"/>
  </w:style>
  <w:style w:type="character" w:customStyle="1" w:styleId="WW8Num4z7">
    <w:name w:val="WW8Num4z7"/>
    <w:rsid w:val="006834DE"/>
  </w:style>
  <w:style w:type="character" w:customStyle="1" w:styleId="WW8Num4z8">
    <w:name w:val="WW8Num4z8"/>
    <w:rsid w:val="006834DE"/>
  </w:style>
  <w:style w:type="paragraph" w:customStyle="1" w:styleId="210">
    <w:name w:val="Основной текст 21"/>
    <w:basedOn w:val="a"/>
    <w:rsid w:val="006834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port">
    <w:name w:val="report"/>
    <w:basedOn w:val="a"/>
    <w:rsid w:val="006834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3">
    <w:name w:val=" Знак Знак Знак Знак Знак Знак Знак Знак Знак Знак"/>
    <w:basedOn w:val="a"/>
    <w:rsid w:val="006834DE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46CA-77CE-44E8-82EB-71A0C306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20</Pages>
  <Words>6166</Words>
  <Characters>35151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110</cp:revision>
  <cp:lastPrinted>2024-07-12T08:20:00Z</cp:lastPrinted>
  <dcterms:created xsi:type="dcterms:W3CDTF">2023-05-03T12:23:00Z</dcterms:created>
  <dcterms:modified xsi:type="dcterms:W3CDTF">2024-11-21T06:56:00Z</dcterms:modified>
</cp:coreProperties>
</file>